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806EE" w14:textId="0B4E7319" w:rsidR="0087322B" w:rsidRDefault="0087322B" w:rsidP="00316D55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E19B132" wp14:editId="7369FAC7">
            <wp:simplePos x="0" y="0"/>
            <wp:positionH relativeFrom="column">
              <wp:posOffset>5657850</wp:posOffset>
            </wp:positionH>
            <wp:positionV relativeFrom="paragraph">
              <wp:posOffset>-1905</wp:posOffset>
            </wp:positionV>
            <wp:extent cx="957580" cy="10928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EB5E6" w14:textId="77777777" w:rsidR="0087322B" w:rsidRDefault="0087322B" w:rsidP="00316D55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5E44FF6F" w14:textId="77777777" w:rsidR="0087322B" w:rsidRDefault="0087322B" w:rsidP="00316D55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797F7000" w14:textId="3155AF51" w:rsidR="00984B9B" w:rsidRPr="002B0B48" w:rsidRDefault="002B0B48" w:rsidP="00316D55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 w:rsidR="00316D55">
        <w:rPr>
          <w:rFonts w:cstheme="minorHAnsi"/>
          <w:b/>
          <w:bCs/>
          <w:sz w:val="48"/>
          <w:szCs w:val="48"/>
        </w:rPr>
        <w:t>Chemistry</w:t>
      </w:r>
      <w:r w:rsidR="003976B9">
        <w:rPr>
          <w:rFonts w:cstheme="minorHAnsi"/>
          <w:b/>
          <w:bCs/>
          <w:sz w:val="48"/>
          <w:szCs w:val="48"/>
        </w:rPr>
        <w:t xml:space="preserve"> </w:t>
      </w:r>
    </w:p>
    <w:p w14:paraId="2F5B4349" w14:textId="77777777" w:rsidR="0087322B" w:rsidRDefault="0087322B" w:rsidP="00316D55">
      <w:pPr>
        <w:spacing w:line="276" w:lineRule="auto"/>
        <w:ind w:left="360" w:right="926"/>
        <w:rPr>
          <w:rFonts w:cstheme="minorHAnsi"/>
          <w:b/>
          <w:bCs/>
        </w:rPr>
      </w:pPr>
    </w:p>
    <w:p w14:paraId="39426DBE" w14:textId="76746555" w:rsidR="00EC43C5" w:rsidRPr="00316D55" w:rsidRDefault="002B0B48" w:rsidP="00316D55">
      <w:pPr>
        <w:spacing w:line="276" w:lineRule="auto"/>
        <w:ind w:left="360" w:right="926"/>
        <w:rPr>
          <w:rFonts w:cstheme="minorHAnsi"/>
        </w:rPr>
      </w:pPr>
      <w:r w:rsidRPr="002B0B48">
        <w:rPr>
          <w:rFonts w:cstheme="minorHAnsi"/>
          <w:b/>
          <w:bCs/>
        </w:rPr>
        <w:t>Lecturer</w:t>
      </w:r>
      <w:r w:rsidR="0087322B">
        <w:rPr>
          <w:rFonts w:cstheme="minorHAnsi"/>
        </w:rPr>
        <w:br/>
      </w:r>
      <w:r w:rsidR="00316D55" w:rsidRPr="0088448E">
        <w:rPr>
          <w:rFonts w:cstheme="minorHAnsi"/>
        </w:rPr>
        <w:t xml:space="preserve">Magda Haines </w:t>
      </w:r>
      <w:hyperlink r:id="rId11" w:history="1">
        <w:r w:rsidR="00316D55" w:rsidRPr="0088448E">
          <w:rPr>
            <w:rStyle w:val="Hyperlink"/>
            <w:rFonts w:cstheme="minorHAnsi"/>
          </w:rPr>
          <w:t>pospiesznahainesm@btc.ac.uk</w:t>
        </w:r>
      </w:hyperlink>
    </w:p>
    <w:p w14:paraId="0B2DFF68" w14:textId="77777777" w:rsidR="00EC43C5" w:rsidRDefault="00EC43C5" w:rsidP="00316D55">
      <w:pPr>
        <w:spacing w:line="276" w:lineRule="auto"/>
        <w:ind w:left="360" w:right="926"/>
        <w:rPr>
          <w:rFonts w:cstheme="minorHAnsi"/>
          <w:b/>
          <w:bCs/>
        </w:rPr>
      </w:pPr>
    </w:p>
    <w:p w14:paraId="6C4590A5" w14:textId="1BD0AFB4" w:rsidR="002B0B48" w:rsidRPr="004E4CC2" w:rsidRDefault="0087322B" w:rsidP="00316D55">
      <w:pPr>
        <w:spacing w:line="276" w:lineRule="auto"/>
        <w:ind w:left="360" w:right="92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Activity 1 </w:t>
      </w:r>
      <w:r w:rsidR="00316D55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316D55">
        <w:rPr>
          <w:rFonts w:cstheme="minorHAnsi"/>
        </w:rPr>
        <w:t>Titration simulation</w:t>
      </w:r>
    </w:p>
    <w:p w14:paraId="042377B5" w14:textId="2FF14291" w:rsidR="00316D55" w:rsidRPr="001128B0" w:rsidRDefault="00316D55" w:rsidP="00316D55">
      <w:pPr>
        <w:tabs>
          <w:tab w:val="left" w:pos="1698"/>
        </w:tabs>
        <w:ind w:left="360" w:right="926"/>
        <w:rPr>
          <w:rFonts w:ascii="Calibri" w:hAnsi="Calibri" w:cstheme="minorHAnsi"/>
        </w:rPr>
      </w:pPr>
      <w:r w:rsidRPr="001128B0">
        <w:rPr>
          <w:rFonts w:ascii="Calibri" w:hAnsi="Calibri" w:cstheme="minorHAnsi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FB40D2E" wp14:editId="103CB879">
            <wp:simplePos x="0" y="0"/>
            <wp:positionH relativeFrom="column">
              <wp:posOffset>276225</wp:posOffset>
            </wp:positionH>
            <wp:positionV relativeFrom="paragraph">
              <wp:posOffset>37465</wp:posOffset>
            </wp:positionV>
            <wp:extent cx="200215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374" y="21064"/>
                <wp:lineTo x="213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8B0">
        <w:rPr>
          <w:rFonts w:ascii="Calibri" w:hAnsi="Calibri" w:cstheme="minorHAnsi"/>
        </w:rPr>
        <w:t xml:space="preserve">Register on the </w:t>
      </w:r>
      <w:hyperlink r:id="rId13" w:history="1">
        <w:r w:rsidRPr="001128B0">
          <w:rPr>
            <w:rStyle w:val="Hyperlink"/>
            <w:rFonts w:ascii="Calibri" w:hAnsi="Calibri" w:cstheme="minorHAnsi"/>
          </w:rPr>
          <w:t>Royal Society of Chemistry website</w:t>
        </w:r>
      </w:hyperlink>
      <w:r w:rsidRPr="001128B0">
        <w:rPr>
          <w:rFonts w:ascii="Calibri" w:hAnsi="Calibri" w:cstheme="minorHAnsi"/>
        </w:rPr>
        <w:t xml:space="preserve">. You only need to enter your name or initials and you will be given your own number. It is a brilliant titration activity, whether you have done one in school or not. I would like you to do at least Level 1 and 2. You can even print the pdf of your lab book. </w:t>
      </w:r>
    </w:p>
    <w:p w14:paraId="6C908032" w14:textId="0DED46E3" w:rsidR="00EC43C5" w:rsidRDefault="00EC43C5" w:rsidP="00316D55">
      <w:pPr>
        <w:spacing w:line="276" w:lineRule="auto"/>
        <w:ind w:left="360" w:right="926"/>
        <w:rPr>
          <w:rStyle w:val="jsgrdq"/>
          <w:rFonts w:cs="Times New Roman"/>
          <w:color w:val="000000" w:themeColor="text1"/>
        </w:rPr>
      </w:pPr>
    </w:p>
    <w:p w14:paraId="047DA545" w14:textId="77777777" w:rsidR="00316D55" w:rsidRDefault="00316D55" w:rsidP="00316D55">
      <w:pPr>
        <w:spacing w:line="276" w:lineRule="auto"/>
        <w:ind w:left="360" w:right="926"/>
        <w:rPr>
          <w:rStyle w:val="jsgrdq"/>
          <w:rFonts w:cs="Times New Roman"/>
          <w:color w:val="000000" w:themeColor="text1"/>
        </w:rPr>
      </w:pPr>
    </w:p>
    <w:p w14:paraId="2E2B81DA" w14:textId="23E90540" w:rsidR="00316D55" w:rsidRPr="00316D55" w:rsidRDefault="00316D55" w:rsidP="00316D55">
      <w:pPr>
        <w:pStyle w:val="04xlpa"/>
        <w:spacing w:line="276" w:lineRule="auto"/>
        <w:ind w:left="360" w:right="926"/>
        <w:rPr>
          <w:rFonts w:asciiTheme="minorHAnsi" w:eastAsiaTheme="minorEastAsia" w:hAnsiTheme="minorHAnsi"/>
          <w:b/>
          <w:bCs/>
          <w:sz w:val="22"/>
          <w:szCs w:val="22"/>
        </w:rPr>
      </w:pPr>
      <w:r w:rsidRPr="001128B0">
        <w:rPr>
          <w:rFonts w:ascii="Calibri" w:hAnsi="Calibri"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1" locked="0" layoutInCell="1" allowOverlap="1" wp14:anchorId="7A9AD3DC" wp14:editId="62959669">
            <wp:simplePos x="0" y="0"/>
            <wp:positionH relativeFrom="margin">
              <wp:posOffset>275590</wp:posOffset>
            </wp:positionH>
            <wp:positionV relativeFrom="paragraph">
              <wp:posOffset>365760</wp:posOffset>
            </wp:positionV>
            <wp:extent cx="1952625" cy="991870"/>
            <wp:effectExtent l="0" t="0" r="9525" b="0"/>
            <wp:wrapTight wrapText="bothSides">
              <wp:wrapPolygon edited="0">
                <wp:start x="0" y="0"/>
                <wp:lineTo x="0" y="21157"/>
                <wp:lineTo x="21495" y="21157"/>
                <wp:lineTo x="214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3C5" w:rsidRPr="5FF48210">
        <w:rPr>
          <w:rFonts w:asciiTheme="minorHAnsi" w:eastAsiaTheme="minorEastAsia" w:hAnsiTheme="minorHAnsi"/>
          <w:b/>
          <w:bCs/>
          <w:sz w:val="22"/>
          <w:szCs w:val="22"/>
        </w:rPr>
        <w:t>Activity 2</w:t>
      </w:r>
      <w:r w:rsidR="00EC43C5">
        <w:rPr>
          <w:rFonts w:asciiTheme="minorHAnsi" w:eastAsiaTheme="minorEastAsia" w:hAnsiTheme="minorHAnsi"/>
          <w:b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/>
          <w:bCs/>
          <w:sz w:val="22"/>
          <w:szCs w:val="22"/>
        </w:rPr>
        <w:t>–</w:t>
      </w:r>
      <w:r w:rsidR="00EC43C5" w:rsidRPr="00EC43C5">
        <w:rPr>
          <w:rFonts w:asciiTheme="minorHAnsi" w:eastAsiaTheme="minorEastAsia" w:hAnsiTheme="minorHAnsi"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/>
          <w:bCs/>
          <w:sz w:val="22"/>
          <w:szCs w:val="22"/>
        </w:rPr>
        <w:t>The chemistry behind fireworks</w:t>
      </w:r>
    </w:p>
    <w:p w14:paraId="56216508" w14:textId="2B096EB6" w:rsidR="00316D55" w:rsidRPr="001128B0" w:rsidRDefault="00316D55" w:rsidP="00316D55">
      <w:pPr>
        <w:tabs>
          <w:tab w:val="left" w:pos="1698"/>
        </w:tabs>
        <w:spacing w:after="0" w:line="240" w:lineRule="auto"/>
        <w:ind w:left="360" w:right="926"/>
        <w:rPr>
          <w:rFonts w:ascii="Calibri" w:hAnsi="Calibri" w:cstheme="minorHAnsi"/>
          <w:i/>
        </w:rPr>
      </w:pPr>
    </w:p>
    <w:p w14:paraId="5A2DBFC4" w14:textId="77777777" w:rsidR="00316D55" w:rsidRPr="001128B0" w:rsidRDefault="00316D55" w:rsidP="00316D55">
      <w:pPr>
        <w:spacing w:after="0" w:line="240" w:lineRule="auto"/>
        <w:ind w:left="360" w:right="926"/>
        <w:rPr>
          <w:rFonts w:ascii="Calibri" w:hAnsi="Calibri" w:cstheme="minorHAnsi"/>
        </w:rPr>
      </w:pPr>
      <w:r w:rsidRPr="001128B0">
        <w:rPr>
          <w:rFonts w:ascii="Calibri" w:hAnsi="Calibri" w:cstheme="minorHAnsi"/>
        </w:rPr>
        <w:t>Watch these two demos of a flame test</w:t>
      </w:r>
      <w:r w:rsidRPr="001128B0">
        <w:rPr>
          <w:rFonts w:ascii="Calibri" w:hAnsi="Calibri" w:cstheme="minorHAnsi"/>
        </w:rPr>
        <w:br/>
      </w:r>
      <w:hyperlink r:id="rId15" w:history="1">
        <w:r w:rsidRPr="001128B0">
          <w:rPr>
            <w:rStyle w:val="Hyperlink"/>
            <w:rFonts w:ascii="Calibri" w:hAnsi="Calibri" w:cstheme="minorHAnsi"/>
          </w:rPr>
          <w:t>https://www.youtube.com/watch?v=1EXr_L7Ojqg</w:t>
        </w:r>
      </w:hyperlink>
    </w:p>
    <w:p w14:paraId="2822B692" w14:textId="77777777" w:rsidR="00316D55" w:rsidRDefault="003B5A5D" w:rsidP="00316D55">
      <w:pPr>
        <w:spacing w:after="0" w:line="240" w:lineRule="auto"/>
        <w:ind w:left="360" w:right="926"/>
        <w:rPr>
          <w:rStyle w:val="Hyperlink"/>
          <w:rFonts w:ascii="Calibri" w:hAnsi="Calibri" w:cstheme="minorHAnsi"/>
        </w:rPr>
      </w:pPr>
      <w:hyperlink r:id="rId16" w:history="1">
        <w:r w:rsidR="00316D55" w:rsidRPr="001128B0">
          <w:rPr>
            <w:rStyle w:val="Hyperlink"/>
            <w:rFonts w:ascii="Calibri" w:hAnsi="Calibri" w:cstheme="minorHAnsi"/>
          </w:rPr>
          <w:t>https://www.youtube.com/watch?v=TOyDzOc2AaI</w:t>
        </w:r>
      </w:hyperlink>
    </w:p>
    <w:p w14:paraId="775314A4" w14:textId="77777777" w:rsidR="00316D55" w:rsidRPr="001128B0" w:rsidRDefault="00316D55" w:rsidP="00316D55">
      <w:pPr>
        <w:spacing w:after="0" w:line="240" w:lineRule="auto"/>
        <w:ind w:left="360" w:right="926"/>
        <w:rPr>
          <w:rFonts w:ascii="Calibri" w:hAnsi="Calibri" w:cstheme="minorHAnsi"/>
        </w:rPr>
      </w:pPr>
    </w:p>
    <w:p w14:paraId="56C2B5E3" w14:textId="77777777" w:rsidR="00316D55" w:rsidRPr="001128B0" w:rsidRDefault="00316D55" w:rsidP="00316D55">
      <w:pPr>
        <w:spacing w:after="0" w:line="240" w:lineRule="auto"/>
        <w:ind w:left="360" w:right="926"/>
        <w:rPr>
          <w:rFonts w:ascii="Calibri" w:hAnsi="Calibri" w:cstheme="minorHAnsi"/>
        </w:rPr>
      </w:pPr>
    </w:p>
    <w:p w14:paraId="06C89DCF" w14:textId="7E4E5DA4" w:rsidR="00316D55" w:rsidRPr="001128B0" w:rsidRDefault="00316D55" w:rsidP="00316D55">
      <w:pPr>
        <w:spacing w:after="0" w:line="240" w:lineRule="auto"/>
        <w:ind w:left="360" w:right="926"/>
        <w:rPr>
          <w:rFonts w:ascii="Calibri" w:hAnsi="Calibri" w:cstheme="minorHAnsi"/>
        </w:rPr>
      </w:pPr>
      <w:r w:rsidRPr="001128B0">
        <w:rPr>
          <w:rFonts w:ascii="Calibri" w:hAnsi="Calibri" w:cstheme="minorHAnsi"/>
        </w:rPr>
        <w:t xml:space="preserve">Complete the </w:t>
      </w:r>
      <w:r w:rsidRPr="001128B0">
        <w:rPr>
          <w:rFonts w:ascii="Calibri" w:hAnsi="Calibri" w:cstheme="minorHAnsi"/>
          <w:b/>
          <w:bCs/>
        </w:rPr>
        <w:t>Chemical elements in fireworks table</w:t>
      </w:r>
      <w:r w:rsidRPr="001128B0">
        <w:rPr>
          <w:rFonts w:ascii="Calibri" w:hAnsi="Calibri" w:cstheme="minorHAnsi"/>
        </w:rPr>
        <w:t xml:space="preserve"> (below) by adding the missing element names, symbols and colours. Then work out and fill in which elemen</w:t>
      </w:r>
      <w:r>
        <w:rPr>
          <w:rFonts w:ascii="Calibri" w:hAnsi="Calibri" w:cstheme="minorHAnsi"/>
        </w:rPr>
        <w:t>ts are metals and which are non-</w:t>
      </w:r>
      <w:r w:rsidRPr="001128B0">
        <w:rPr>
          <w:rFonts w:ascii="Calibri" w:hAnsi="Calibri" w:cstheme="minorHAnsi"/>
        </w:rPr>
        <w:t>metals. Use a Periodic Table to help you if necessary.</w:t>
      </w:r>
    </w:p>
    <w:p w14:paraId="595AC798" w14:textId="77777777" w:rsidR="00316D55" w:rsidRPr="001128B0" w:rsidRDefault="00316D55" w:rsidP="00316D55">
      <w:pPr>
        <w:spacing w:after="0" w:line="240" w:lineRule="auto"/>
        <w:ind w:left="360" w:right="926"/>
        <w:rPr>
          <w:rFonts w:ascii="Calibri" w:hAnsi="Calibri" w:cstheme="minorHAnsi"/>
        </w:rPr>
      </w:pPr>
    </w:p>
    <w:tbl>
      <w:tblPr>
        <w:tblW w:w="9180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170"/>
        <w:gridCol w:w="2070"/>
        <w:gridCol w:w="4050"/>
      </w:tblGrid>
      <w:tr w:rsidR="00316D55" w:rsidRPr="001128B0" w14:paraId="24C0F3C7" w14:textId="77777777" w:rsidTr="00316D55">
        <w:trPr>
          <w:trHeight w:val="322"/>
        </w:trPr>
        <w:tc>
          <w:tcPr>
            <w:tcW w:w="1890" w:type="dxa"/>
            <w:shd w:val="clear" w:color="auto" w:fill="F3F3F3"/>
            <w:vAlign w:val="center"/>
          </w:tcPr>
          <w:p w14:paraId="0AA7F14E" w14:textId="77777777" w:rsidR="00316D55" w:rsidRPr="001128B0" w:rsidRDefault="00316D55" w:rsidP="00316D55">
            <w:pPr>
              <w:ind w:left="-18" w:right="-18"/>
              <w:jc w:val="both"/>
              <w:rPr>
                <w:rFonts w:ascii="Calibri" w:hAnsi="Calibri" w:cstheme="minorHAnsi"/>
                <w:b/>
                <w:bCs/>
              </w:rPr>
            </w:pPr>
            <w:r w:rsidRPr="001128B0">
              <w:rPr>
                <w:rFonts w:ascii="Calibri" w:hAnsi="Calibri" w:cstheme="minorHAnsi"/>
                <w:b/>
                <w:bCs/>
              </w:rPr>
              <w:t>Chemical element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67E10411" w14:textId="77777777" w:rsidR="00316D55" w:rsidRPr="001128B0" w:rsidRDefault="00316D55" w:rsidP="00316D55">
            <w:pPr>
              <w:ind w:left="81" w:right="60"/>
              <w:rPr>
                <w:rFonts w:ascii="Calibri" w:hAnsi="Calibri" w:cstheme="minorHAnsi"/>
                <w:b/>
                <w:bCs/>
              </w:rPr>
            </w:pPr>
            <w:r w:rsidRPr="001128B0">
              <w:rPr>
                <w:rFonts w:ascii="Calibri" w:hAnsi="Calibri" w:cstheme="minorHAnsi"/>
                <w:b/>
                <w:bCs/>
              </w:rPr>
              <w:t>Symbol</w:t>
            </w:r>
          </w:p>
        </w:tc>
        <w:tc>
          <w:tcPr>
            <w:tcW w:w="2070" w:type="dxa"/>
            <w:shd w:val="clear" w:color="auto" w:fill="F3F3F3"/>
            <w:vAlign w:val="center"/>
          </w:tcPr>
          <w:p w14:paraId="3E65EBFF" w14:textId="77777777" w:rsidR="00316D55" w:rsidRPr="001128B0" w:rsidRDefault="00316D55" w:rsidP="00316D55">
            <w:pPr>
              <w:ind w:left="80"/>
              <w:rPr>
                <w:rFonts w:ascii="Calibri" w:hAnsi="Calibri" w:cstheme="minorHAnsi"/>
                <w:b/>
                <w:bCs/>
              </w:rPr>
            </w:pPr>
            <w:r w:rsidRPr="001128B0">
              <w:rPr>
                <w:rFonts w:ascii="Calibri" w:hAnsi="Calibri" w:cstheme="minorHAnsi"/>
                <w:b/>
                <w:bCs/>
              </w:rPr>
              <w:t>Metal/Non-Metal?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671B7E16" w14:textId="77777777" w:rsidR="00316D55" w:rsidRPr="001128B0" w:rsidRDefault="00316D55" w:rsidP="00316D55">
            <w:pPr>
              <w:ind w:right="73"/>
              <w:rPr>
                <w:rFonts w:ascii="Calibri" w:hAnsi="Calibri" w:cstheme="minorHAnsi"/>
                <w:b/>
                <w:bCs/>
              </w:rPr>
            </w:pPr>
            <w:r w:rsidRPr="001128B0">
              <w:rPr>
                <w:rFonts w:ascii="Calibri" w:hAnsi="Calibri" w:cstheme="minorHAnsi"/>
                <w:b/>
                <w:bCs/>
              </w:rPr>
              <w:t>What it does in fireworks</w:t>
            </w:r>
          </w:p>
        </w:tc>
      </w:tr>
      <w:tr w:rsidR="00316D55" w:rsidRPr="001128B0" w14:paraId="6B446947" w14:textId="77777777" w:rsidTr="00316D55">
        <w:trPr>
          <w:trHeight w:val="397"/>
        </w:trPr>
        <w:tc>
          <w:tcPr>
            <w:tcW w:w="1890" w:type="dxa"/>
            <w:shd w:val="clear" w:color="auto" w:fill="F3F3F3"/>
            <w:vAlign w:val="center"/>
          </w:tcPr>
          <w:p w14:paraId="1954CE58" w14:textId="77777777" w:rsidR="00316D55" w:rsidRPr="001128B0" w:rsidRDefault="00316D55" w:rsidP="00316D55">
            <w:pPr>
              <w:ind w:left="-18" w:right="-18"/>
              <w:jc w:val="both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Lithium</w:t>
            </w:r>
          </w:p>
        </w:tc>
        <w:tc>
          <w:tcPr>
            <w:tcW w:w="1170" w:type="dxa"/>
            <w:vAlign w:val="center"/>
          </w:tcPr>
          <w:p w14:paraId="657CD085" w14:textId="724C4A8D" w:rsidR="00316D55" w:rsidRPr="001128B0" w:rsidRDefault="009A6828" w:rsidP="00316D55">
            <w:pPr>
              <w:ind w:left="81" w:right="6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</w:t>
            </w:r>
          </w:p>
        </w:tc>
        <w:tc>
          <w:tcPr>
            <w:tcW w:w="2070" w:type="dxa"/>
            <w:vAlign w:val="center"/>
          </w:tcPr>
          <w:p w14:paraId="00587442" w14:textId="4FE5567A" w:rsidR="00316D55" w:rsidRPr="001128B0" w:rsidRDefault="009A6828" w:rsidP="00316D55">
            <w:pPr>
              <w:pStyle w:val="Header"/>
              <w:ind w:left="8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5C70B7B4" w14:textId="77777777" w:rsidR="00316D55" w:rsidRPr="001128B0" w:rsidRDefault="00316D55" w:rsidP="00316D55">
            <w:pPr>
              <w:pStyle w:val="Header"/>
              <w:ind w:right="73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 xml:space="preserve">Colour agent - </w:t>
            </w:r>
            <w:r w:rsidRPr="001128B0">
              <w:rPr>
                <w:rFonts w:ascii="Calibri" w:hAnsi="Calibri" w:cstheme="minorHAnsi"/>
                <w:color w:val="FF0000"/>
              </w:rPr>
              <w:t>………………………..</w:t>
            </w:r>
          </w:p>
        </w:tc>
      </w:tr>
      <w:tr w:rsidR="00316D55" w:rsidRPr="001128B0" w14:paraId="1047E5E7" w14:textId="77777777" w:rsidTr="00316D55">
        <w:trPr>
          <w:trHeight w:val="397"/>
        </w:trPr>
        <w:tc>
          <w:tcPr>
            <w:tcW w:w="1890" w:type="dxa"/>
            <w:vAlign w:val="center"/>
          </w:tcPr>
          <w:p w14:paraId="3A87BECE" w14:textId="2C335838" w:rsidR="00316D55" w:rsidRPr="001128B0" w:rsidRDefault="009A6828" w:rsidP="00316D55">
            <w:pPr>
              <w:ind w:left="-18" w:right="-18"/>
              <w:jc w:val="both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04AFC1FA" w14:textId="77777777" w:rsidR="00316D55" w:rsidRPr="001128B0" w:rsidRDefault="00316D55" w:rsidP="00316D55">
            <w:pPr>
              <w:ind w:left="81" w:right="6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Na</w:t>
            </w:r>
          </w:p>
        </w:tc>
        <w:tc>
          <w:tcPr>
            <w:tcW w:w="2070" w:type="dxa"/>
            <w:vAlign w:val="center"/>
          </w:tcPr>
          <w:p w14:paraId="65B13ED4" w14:textId="4488D1CC" w:rsidR="00316D55" w:rsidRPr="001128B0" w:rsidRDefault="009A6828" w:rsidP="00316D55">
            <w:pPr>
              <w:pStyle w:val="Header"/>
              <w:ind w:left="8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5BC42EE5" w14:textId="77777777" w:rsidR="00316D55" w:rsidRPr="001128B0" w:rsidRDefault="00316D55" w:rsidP="00316D55">
            <w:pPr>
              <w:pStyle w:val="Header"/>
              <w:ind w:right="73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Colour agent - gold and yellow</w:t>
            </w:r>
          </w:p>
        </w:tc>
      </w:tr>
      <w:tr w:rsidR="00316D55" w:rsidRPr="001128B0" w14:paraId="16902655" w14:textId="77777777" w:rsidTr="00316D55">
        <w:trPr>
          <w:trHeight w:val="397"/>
        </w:trPr>
        <w:tc>
          <w:tcPr>
            <w:tcW w:w="1890" w:type="dxa"/>
            <w:vAlign w:val="center"/>
          </w:tcPr>
          <w:p w14:paraId="314B992C" w14:textId="48CC2446" w:rsidR="00316D55" w:rsidRPr="001128B0" w:rsidRDefault="009A6828" w:rsidP="00316D55">
            <w:pPr>
              <w:ind w:left="-18" w:right="-18"/>
              <w:jc w:val="both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3C40070C" w14:textId="77777777" w:rsidR="00316D55" w:rsidRPr="001128B0" w:rsidRDefault="00316D55" w:rsidP="00316D55">
            <w:pPr>
              <w:ind w:left="81" w:right="6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K</w:t>
            </w:r>
          </w:p>
        </w:tc>
        <w:tc>
          <w:tcPr>
            <w:tcW w:w="2070" w:type="dxa"/>
            <w:vAlign w:val="center"/>
          </w:tcPr>
          <w:p w14:paraId="7F5B3DEF" w14:textId="067B556C" w:rsidR="00316D55" w:rsidRPr="001128B0" w:rsidRDefault="009A6828" w:rsidP="00316D55">
            <w:pPr>
              <w:pStyle w:val="Header"/>
              <w:ind w:left="8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6A63ED36" w14:textId="77777777" w:rsidR="00316D55" w:rsidRPr="001128B0" w:rsidRDefault="00316D55" w:rsidP="00316D55">
            <w:pPr>
              <w:pStyle w:val="Header"/>
              <w:ind w:right="73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000000"/>
              </w:rPr>
              <w:t xml:space="preserve">Fuel and orange </w:t>
            </w:r>
            <w:r w:rsidRPr="001128B0">
              <w:rPr>
                <w:rFonts w:ascii="Calibri" w:hAnsi="Calibri" w:cstheme="minorHAnsi"/>
              </w:rPr>
              <w:t>-</w:t>
            </w:r>
            <w:r w:rsidRPr="001128B0">
              <w:rPr>
                <w:rFonts w:ascii="Calibri" w:hAnsi="Calibri" w:cstheme="minorHAnsi"/>
                <w:color w:val="000000"/>
              </w:rPr>
              <w:t xml:space="preserve"> red sparks; colouring agent </w:t>
            </w:r>
            <w:r w:rsidRPr="001128B0">
              <w:rPr>
                <w:rFonts w:ascii="Calibri" w:hAnsi="Calibri" w:cstheme="minorHAnsi"/>
              </w:rPr>
              <w:t>-</w:t>
            </w:r>
            <w:r w:rsidRPr="001128B0">
              <w:rPr>
                <w:rFonts w:ascii="Calibri" w:hAnsi="Calibri" w:cstheme="minorHAnsi"/>
                <w:color w:val="FF0000"/>
              </w:rPr>
              <w:t xml:space="preserve"> ………………………</w:t>
            </w:r>
          </w:p>
        </w:tc>
      </w:tr>
      <w:tr w:rsidR="00316D55" w:rsidRPr="001128B0" w14:paraId="0D82C885" w14:textId="77777777" w:rsidTr="00316D55">
        <w:trPr>
          <w:trHeight w:val="397"/>
        </w:trPr>
        <w:tc>
          <w:tcPr>
            <w:tcW w:w="1890" w:type="dxa"/>
            <w:shd w:val="clear" w:color="auto" w:fill="F3F3F3"/>
            <w:vAlign w:val="center"/>
          </w:tcPr>
          <w:p w14:paraId="331B4C11" w14:textId="77777777" w:rsidR="00316D55" w:rsidRPr="001128B0" w:rsidRDefault="00316D55" w:rsidP="00316D55">
            <w:pPr>
              <w:ind w:left="-18" w:right="-18"/>
              <w:jc w:val="both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Magnesium</w:t>
            </w:r>
          </w:p>
        </w:tc>
        <w:tc>
          <w:tcPr>
            <w:tcW w:w="1170" w:type="dxa"/>
            <w:vAlign w:val="center"/>
          </w:tcPr>
          <w:p w14:paraId="39420311" w14:textId="5A9879A7" w:rsidR="00316D55" w:rsidRPr="001128B0" w:rsidRDefault="009A6828" w:rsidP="00316D55">
            <w:pPr>
              <w:ind w:left="81" w:right="6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</w:t>
            </w:r>
          </w:p>
        </w:tc>
        <w:tc>
          <w:tcPr>
            <w:tcW w:w="2070" w:type="dxa"/>
            <w:vAlign w:val="center"/>
          </w:tcPr>
          <w:p w14:paraId="347C6351" w14:textId="4E1062E1" w:rsidR="00316D55" w:rsidRPr="001128B0" w:rsidRDefault="009A6828" w:rsidP="00316D55">
            <w:pPr>
              <w:pStyle w:val="Header"/>
              <w:ind w:left="8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22FAE07C" w14:textId="77777777" w:rsidR="00316D55" w:rsidRPr="001128B0" w:rsidRDefault="00316D55" w:rsidP="00316D55">
            <w:pPr>
              <w:pStyle w:val="Header"/>
              <w:ind w:right="73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000000"/>
              </w:rPr>
              <w:t>Fuel and bright white flames</w:t>
            </w:r>
          </w:p>
        </w:tc>
      </w:tr>
      <w:tr w:rsidR="00316D55" w:rsidRPr="001128B0" w14:paraId="26B9FA1D" w14:textId="77777777" w:rsidTr="00316D55">
        <w:trPr>
          <w:trHeight w:val="397"/>
        </w:trPr>
        <w:tc>
          <w:tcPr>
            <w:tcW w:w="1890" w:type="dxa"/>
            <w:shd w:val="clear" w:color="auto" w:fill="F3F3F3"/>
            <w:vAlign w:val="center"/>
          </w:tcPr>
          <w:p w14:paraId="6D535720" w14:textId="77777777" w:rsidR="00316D55" w:rsidRPr="001128B0" w:rsidRDefault="00316D55" w:rsidP="00316D55">
            <w:pPr>
              <w:ind w:left="-18" w:right="-18"/>
              <w:jc w:val="both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Calcium</w:t>
            </w:r>
          </w:p>
        </w:tc>
        <w:tc>
          <w:tcPr>
            <w:tcW w:w="1170" w:type="dxa"/>
            <w:vAlign w:val="center"/>
          </w:tcPr>
          <w:p w14:paraId="31426B66" w14:textId="267FEEE9" w:rsidR="00316D55" w:rsidRPr="001128B0" w:rsidRDefault="009A6828" w:rsidP="00316D55">
            <w:pPr>
              <w:ind w:left="81" w:right="6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</w:t>
            </w:r>
          </w:p>
        </w:tc>
        <w:tc>
          <w:tcPr>
            <w:tcW w:w="2070" w:type="dxa"/>
            <w:vAlign w:val="center"/>
          </w:tcPr>
          <w:p w14:paraId="5C1EFCCC" w14:textId="65D61DEB" w:rsidR="00316D55" w:rsidRPr="001128B0" w:rsidRDefault="009A6828" w:rsidP="00316D55">
            <w:pPr>
              <w:pStyle w:val="Header"/>
              <w:ind w:left="8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2BD508A9" w14:textId="29EF182A" w:rsidR="00316D55" w:rsidRPr="001128B0" w:rsidRDefault="00316D55" w:rsidP="00316D55">
            <w:pPr>
              <w:pStyle w:val="Header"/>
              <w:ind w:right="73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000000"/>
              </w:rPr>
              <w:t xml:space="preserve">Colour enhancer </w:t>
            </w:r>
            <w:r w:rsidRPr="001128B0">
              <w:rPr>
                <w:rFonts w:ascii="Calibri" w:hAnsi="Calibri" w:cstheme="minorHAnsi"/>
              </w:rPr>
              <w:t>-</w:t>
            </w:r>
            <w:r>
              <w:rPr>
                <w:rFonts w:ascii="Calibri" w:hAnsi="Calibri" w:cstheme="minorHAnsi"/>
                <w:color w:val="000000"/>
              </w:rPr>
              <w:t xml:space="preserve"> helps make colours deeper; </w:t>
            </w:r>
            <w:r w:rsidRPr="001128B0">
              <w:rPr>
                <w:rFonts w:ascii="Calibri" w:hAnsi="Calibri" w:cstheme="minorHAnsi"/>
                <w:color w:val="000000"/>
              </w:rPr>
              <w:t xml:space="preserve">colouring agent </w:t>
            </w:r>
            <w:r w:rsidRPr="001128B0">
              <w:rPr>
                <w:rFonts w:ascii="Calibri" w:hAnsi="Calibri" w:cstheme="minorHAnsi"/>
              </w:rPr>
              <w:t>-</w:t>
            </w:r>
            <w:r w:rsidRPr="001128B0">
              <w:rPr>
                <w:rFonts w:ascii="Calibri" w:hAnsi="Calibri" w:cstheme="minorHAnsi"/>
                <w:color w:val="000000"/>
              </w:rPr>
              <w:t xml:space="preserve"> </w:t>
            </w:r>
            <w:r w:rsidRPr="001128B0">
              <w:rPr>
                <w:rFonts w:ascii="Calibri" w:hAnsi="Calibri" w:cstheme="minorHAnsi"/>
                <w:color w:val="FF0000"/>
              </w:rPr>
              <w:t>………………………………….</w:t>
            </w:r>
          </w:p>
        </w:tc>
      </w:tr>
      <w:tr w:rsidR="00316D55" w:rsidRPr="001128B0" w14:paraId="2967116C" w14:textId="77777777" w:rsidTr="00316D55">
        <w:trPr>
          <w:trHeight w:val="397"/>
        </w:trPr>
        <w:tc>
          <w:tcPr>
            <w:tcW w:w="1890" w:type="dxa"/>
            <w:vAlign w:val="center"/>
          </w:tcPr>
          <w:p w14:paraId="47BCDF49" w14:textId="4CCCF64D" w:rsidR="00316D55" w:rsidRPr="001128B0" w:rsidRDefault="009A6828" w:rsidP="00316D55">
            <w:pPr>
              <w:ind w:left="-18" w:right="-18"/>
              <w:jc w:val="both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lastRenderedPageBreak/>
              <w:t>………………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33CEC890" w14:textId="77777777" w:rsidR="00316D55" w:rsidRPr="001128B0" w:rsidRDefault="00316D55" w:rsidP="00316D55">
            <w:pPr>
              <w:ind w:left="81" w:right="6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Sr</w:t>
            </w:r>
          </w:p>
        </w:tc>
        <w:tc>
          <w:tcPr>
            <w:tcW w:w="2070" w:type="dxa"/>
            <w:vAlign w:val="center"/>
          </w:tcPr>
          <w:p w14:paraId="1EF11C5F" w14:textId="3BCC08A6" w:rsidR="00316D55" w:rsidRPr="001128B0" w:rsidRDefault="009A6828" w:rsidP="00316D55">
            <w:pPr>
              <w:pStyle w:val="Header"/>
              <w:ind w:left="80"/>
              <w:rPr>
                <w:rFonts w:ascii="Calibri" w:hAnsi="Calibri" w:cstheme="minorHAnsi"/>
                <w:color w:val="808080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22DA3D1C" w14:textId="77777777" w:rsidR="00316D55" w:rsidRPr="001128B0" w:rsidRDefault="00316D55" w:rsidP="00316D55">
            <w:pPr>
              <w:pStyle w:val="Header"/>
              <w:ind w:right="73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000000"/>
              </w:rPr>
              <w:t xml:space="preserve">Colouring agent </w:t>
            </w:r>
            <w:r w:rsidRPr="001128B0">
              <w:rPr>
                <w:rFonts w:ascii="Calibri" w:hAnsi="Calibri" w:cstheme="minorHAnsi"/>
              </w:rPr>
              <w:t>-</w:t>
            </w:r>
            <w:r w:rsidRPr="001128B0">
              <w:rPr>
                <w:rFonts w:ascii="Calibri" w:hAnsi="Calibri" w:cstheme="minorHAnsi"/>
                <w:color w:val="000000"/>
              </w:rPr>
              <w:t xml:space="preserve"> red (crimson)</w:t>
            </w:r>
          </w:p>
        </w:tc>
      </w:tr>
      <w:tr w:rsidR="00316D55" w:rsidRPr="001128B0" w14:paraId="4EAEEC27" w14:textId="77777777" w:rsidTr="00316D55">
        <w:trPr>
          <w:trHeight w:val="397"/>
        </w:trPr>
        <w:tc>
          <w:tcPr>
            <w:tcW w:w="1890" w:type="dxa"/>
            <w:shd w:val="clear" w:color="auto" w:fill="F3F3F3"/>
            <w:vAlign w:val="center"/>
          </w:tcPr>
          <w:p w14:paraId="72142330" w14:textId="77777777" w:rsidR="00316D55" w:rsidRPr="001128B0" w:rsidRDefault="00316D55" w:rsidP="00316D55">
            <w:pPr>
              <w:ind w:left="-18" w:right="-18"/>
              <w:jc w:val="both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Barium</w:t>
            </w:r>
          </w:p>
        </w:tc>
        <w:tc>
          <w:tcPr>
            <w:tcW w:w="1170" w:type="dxa"/>
            <w:vAlign w:val="center"/>
          </w:tcPr>
          <w:p w14:paraId="0996E92B" w14:textId="5C84A842" w:rsidR="00316D55" w:rsidRPr="001128B0" w:rsidRDefault="009A6828" w:rsidP="00316D55">
            <w:pPr>
              <w:ind w:left="81" w:right="6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</w:t>
            </w:r>
          </w:p>
        </w:tc>
        <w:tc>
          <w:tcPr>
            <w:tcW w:w="2070" w:type="dxa"/>
            <w:vAlign w:val="center"/>
          </w:tcPr>
          <w:p w14:paraId="7D7BCC7E" w14:textId="1AF0DFFC" w:rsidR="00316D55" w:rsidRPr="001128B0" w:rsidRDefault="009A6828" w:rsidP="00316D55">
            <w:pPr>
              <w:pStyle w:val="Header"/>
              <w:ind w:left="8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1160EE9E" w14:textId="77777777" w:rsidR="00316D55" w:rsidRPr="001128B0" w:rsidRDefault="00316D55" w:rsidP="00316D55">
            <w:pPr>
              <w:pStyle w:val="Header"/>
              <w:ind w:right="73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000000"/>
              </w:rPr>
              <w:t xml:space="preserve">Colouring agent </w:t>
            </w:r>
            <w:r w:rsidRPr="001128B0">
              <w:rPr>
                <w:rFonts w:ascii="Calibri" w:hAnsi="Calibri" w:cstheme="minorHAnsi"/>
              </w:rPr>
              <w:t>-</w:t>
            </w:r>
            <w:r w:rsidRPr="001128B0">
              <w:rPr>
                <w:rFonts w:ascii="Calibri" w:hAnsi="Calibri" w:cstheme="minorHAnsi"/>
                <w:color w:val="000000"/>
              </w:rPr>
              <w:t xml:space="preserve"> green</w:t>
            </w:r>
          </w:p>
        </w:tc>
      </w:tr>
      <w:tr w:rsidR="00316D55" w:rsidRPr="001128B0" w14:paraId="58B79BCF" w14:textId="77777777" w:rsidTr="00316D55">
        <w:trPr>
          <w:trHeight w:val="397"/>
        </w:trPr>
        <w:tc>
          <w:tcPr>
            <w:tcW w:w="1890" w:type="dxa"/>
            <w:shd w:val="clear" w:color="auto" w:fill="F3F3F3"/>
            <w:vAlign w:val="center"/>
          </w:tcPr>
          <w:p w14:paraId="27A67C52" w14:textId="77777777" w:rsidR="00316D55" w:rsidRPr="001128B0" w:rsidRDefault="00316D55" w:rsidP="00316D55">
            <w:pPr>
              <w:ind w:left="-18" w:right="-18"/>
              <w:jc w:val="both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Titanium</w:t>
            </w:r>
          </w:p>
        </w:tc>
        <w:tc>
          <w:tcPr>
            <w:tcW w:w="1170" w:type="dxa"/>
            <w:vAlign w:val="center"/>
          </w:tcPr>
          <w:p w14:paraId="38FC1BB3" w14:textId="6837C6F0" w:rsidR="00316D55" w:rsidRPr="001128B0" w:rsidRDefault="009A6828" w:rsidP="00316D55">
            <w:pPr>
              <w:ind w:left="81" w:right="6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</w:t>
            </w:r>
          </w:p>
        </w:tc>
        <w:tc>
          <w:tcPr>
            <w:tcW w:w="2070" w:type="dxa"/>
            <w:vAlign w:val="center"/>
          </w:tcPr>
          <w:p w14:paraId="3ABF6790" w14:textId="566D4E3F" w:rsidR="00316D55" w:rsidRPr="001128B0" w:rsidRDefault="009A6828" w:rsidP="00316D55">
            <w:pPr>
              <w:pStyle w:val="Header"/>
              <w:ind w:left="8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5BF4C85E" w14:textId="77777777" w:rsidR="00316D55" w:rsidRPr="001128B0" w:rsidRDefault="00316D55" w:rsidP="00316D55">
            <w:pPr>
              <w:pStyle w:val="Header"/>
              <w:ind w:right="73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000000"/>
              </w:rPr>
              <w:t>Fuel and produces silver-white sparks</w:t>
            </w:r>
          </w:p>
        </w:tc>
      </w:tr>
      <w:tr w:rsidR="00316D55" w:rsidRPr="001128B0" w14:paraId="4A46CA75" w14:textId="77777777" w:rsidTr="00316D55">
        <w:trPr>
          <w:trHeight w:val="397"/>
        </w:trPr>
        <w:tc>
          <w:tcPr>
            <w:tcW w:w="1890" w:type="dxa"/>
            <w:vAlign w:val="center"/>
          </w:tcPr>
          <w:p w14:paraId="16E12FFD" w14:textId="11525F0A" w:rsidR="00316D55" w:rsidRPr="001128B0" w:rsidRDefault="009A6828" w:rsidP="00316D55">
            <w:pPr>
              <w:ind w:left="-18" w:right="-18"/>
              <w:jc w:val="both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57FAC3F1" w14:textId="77777777" w:rsidR="00316D55" w:rsidRPr="001128B0" w:rsidRDefault="00316D55" w:rsidP="00316D55">
            <w:pPr>
              <w:ind w:left="81" w:right="6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Fe</w:t>
            </w:r>
          </w:p>
        </w:tc>
        <w:tc>
          <w:tcPr>
            <w:tcW w:w="2070" w:type="dxa"/>
            <w:vAlign w:val="center"/>
          </w:tcPr>
          <w:p w14:paraId="4A3BD5E2" w14:textId="0554A6D4" w:rsidR="00316D55" w:rsidRPr="001128B0" w:rsidRDefault="009A6828" w:rsidP="00316D55">
            <w:pPr>
              <w:pStyle w:val="Header"/>
              <w:ind w:left="8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74891711" w14:textId="77777777" w:rsidR="00316D55" w:rsidRPr="001128B0" w:rsidRDefault="00316D55" w:rsidP="00316D55">
            <w:pPr>
              <w:pStyle w:val="Header"/>
              <w:ind w:right="73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000000"/>
              </w:rPr>
              <w:t>Produces gold coloured sparks</w:t>
            </w:r>
          </w:p>
        </w:tc>
      </w:tr>
      <w:tr w:rsidR="00316D55" w:rsidRPr="001128B0" w14:paraId="74495B49" w14:textId="77777777" w:rsidTr="00316D55">
        <w:trPr>
          <w:trHeight w:val="397"/>
        </w:trPr>
        <w:tc>
          <w:tcPr>
            <w:tcW w:w="1890" w:type="dxa"/>
            <w:vAlign w:val="center"/>
          </w:tcPr>
          <w:p w14:paraId="18D1B7E8" w14:textId="558CC27D" w:rsidR="00316D55" w:rsidRPr="001128B0" w:rsidRDefault="009A6828" w:rsidP="00316D55">
            <w:pPr>
              <w:ind w:left="-18" w:right="-18"/>
              <w:jc w:val="both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40890B1C" w14:textId="77777777" w:rsidR="00316D55" w:rsidRPr="001128B0" w:rsidRDefault="00316D55" w:rsidP="00316D55">
            <w:pPr>
              <w:ind w:left="81" w:right="6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Cu</w:t>
            </w:r>
          </w:p>
        </w:tc>
        <w:tc>
          <w:tcPr>
            <w:tcW w:w="2070" w:type="dxa"/>
            <w:vAlign w:val="center"/>
          </w:tcPr>
          <w:p w14:paraId="647C041E" w14:textId="1AB171BE" w:rsidR="00316D55" w:rsidRPr="001128B0" w:rsidRDefault="009A6828" w:rsidP="00316D55">
            <w:pPr>
              <w:pStyle w:val="Header"/>
              <w:ind w:left="8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04B6CFAA" w14:textId="77777777" w:rsidR="00316D55" w:rsidRPr="001128B0" w:rsidRDefault="00316D55" w:rsidP="00316D55">
            <w:pPr>
              <w:pStyle w:val="Header"/>
              <w:ind w:right="73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000000"/>
              </w:rPr>
              <w:t xml:space="preserve">Colouring agent </w:t>
            </w:r>
            <w:r w:rsidRPr="001128B0">
              <w:rPr>
                <w:rFonts w:ascii="Calibri" w:hAnsi="Calibri" w:cstheme="minorHAnsi"/>
              </w:rPr>
              <w:t>-</w:t>
            </w:r>
            <w:r w:rsidRPr="001128B0">
              <w:rPr>
                <w:rFonts w:ascii="Calibri" w:hAnsi="Calibri" w:cstheme="minorHAnsi"/>
                <w:color w:val="000000"/>
              </w:rPr>
              <w:t xml:space="preserve"> </w:t>
            </w:r>
            <w:r w:rsidRPr="001128B0">
              <w:rPr>
                <w:rFonts w:ascii="Calibri" w:hAnsi="Calibri" w:cstheme="minorHAnsi"/>
                <w:color w:val="FF0000"/>
              </w:rPr>
              <w:t>……………………….</w:t>
            </w:r>
          </w:p>
        </w:tc>
      </w:tr>
      <w:tr w:rsidR="00316D55" w:rsidRPr="001128B0" w14:paraId="6260DCBA" w14:textId="77777777" w:rsidTr="00316D55">
        <w:trPr>
          <w:trHeight w:val="397"/>
        </w:trPr>
        <w:tc>
          <w:tcPr>
            <w:tcW w:w="1890" w:type="dxa"/>
            <w:shd w:val="clear" w:color="auto" w:fill="F3F3F3"/>
            <w:vAlign w:val="center"/>
          </w:tcPr>
          <w:p w14:paraId="3D3FF801" w14:textId="77777777" w:rsidR="00316D55" w:rsidRPr="001128B0" w:rsidRDefault="00316D55" w:rsidP="00316D55">
            <w:pPr>
              <w:ind w:left="-18" w:right="-18"/>
              <w:jc w:val="both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Zinc</w:t>
            </w:r>
          </w:p>
        </w:tc>
        <w:tc>
          <w:tcPr>
            <w:tcW w:w="1170" w:type="dxa"/>
            <w:vAlign w:val="center"/>
          </w:tcPr>
          <w:p w14:paraId="5A1A1B33" w14:textId="3ED7D2A8" w:rsidR="00316D55" w:rsidRPr="001128B0" w:rsidRDefault="009A6828" w:rsidP="00316D55">
            <w:pPr>
              <w:ind w:left="81" w:right="6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</w:t>
            </w:r>
          </w:p>
        </w:tc>
        <w:tc>
          <w:tcPr>
            <w:tcW w:w="2070" w:type="dxa"/>
            <w:vAlign w:val="center"/>
          </w:tcPr>
          <w:p w14:paraId="36924F64" w14:textId="5D5E1283" w:rsidR="00316D55" w:rsidRPr="001128B0" w:rsidRDefault="009A6828" w:rsidP="00316D55">
            <w:pPr>
              <w:pStyle w:val="Header"/>
              <w:ind w:left="8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25FC7D55" w14:textId="77777777" w:rsidR="00316D55" w:rsidRPr="001128B0" w:rsidRDefault="00316D55" w:rsidP="00316D55">
            <w:pPr>
              <w:pStyle w:val="Header"/>
              <w:ind w:right="73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000000"/>
              </w:rPr>
              <w:t>Fuel and smoke agent</w:t>
            </w:r>
          </w:p>
        </w:tc>
      </w:tr>
      <w:tr w:rsidR="00316D55" w:rsidRPr="001128B0" w14:paraId="2177C50B" w14:textId="77777777" w:rsidTr="00316D55">
        <w:trPr>
          <w:trHeight w:val="397"/>
        </w:trPr>
        <w:tc>
          <w:tcPr>
            <w:tcW w:w="1890" w:type="dxa"/>
            <w:shd w:val="clear" w:color="auto" w:fill="F3F3F3"/>
            <w:vAlign w:val="center"/>
          </w:tcPr>
          <w:p w14:paraId="3900A3E9" w14:textId="77777777" w:rsidR="00316D55" w:rsidRPr="001128B0" w:rsidRDefault="00316D55" w:rsidP="00316D55">
            <w:pPr>
              <w:ind w:left="-18" w:right="-18"/>
              <w:jc w:val="both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Aluminium</w:t>
            </w:r>
          </w:p>
        </w:tc>
        <w:tc>
          <w:tcPr>
            <w:tcW w:w="1170" w:type="dxa"/>
            <w:vAlign w:val="center"/>
          </w:tcPr>
          <w:p w14:paraId="689D0167" w14:textId="78B95F54" w:rsidR="00316D55" w:rsidRPr="001128B0" w:rsidRDefault="009A6828" w:rsidP="00316D55">
            <w:pPr>
              <w:ind w:left="81" w:right="6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</w:t>
            </w:r>
          </w:p>
        </w:tc>
        <w:tc>
          <w:tcPr>
            <w:tcW w:w="2070" w:type="dxa"/>
            <w:vAlign w:val="center"/>
          </w:tcPr>
          <w:p w14:paraId="6A4BAB80" w14:textId="79775170" w:rsidR="00316D55" w:rsidRPr="001128B0" w:rsidRDefault="009A6828" w:rsidP="00316D55">
            <w:pPr>
              <w:pStyle w:val="Header"/>
              <w:ind w:left="8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547ED933" w14:textId="77777777" w:rsidR="00316D55" w:rsidRDefault="00316D55" w:rsidP="00316D55">
            <w:pPr>
              <w:pStyle w:val="Header"/>
              <w:ind w:right="73"/>
              <w:rPr>
                <w:rFonts w:ascii="Calibri" w:hAnsi="Calibri" w:cstheme="minorHAnsi"/>
                <w:color w:val="000000"/>
              </w:rPr>
            </w:pPr>
            <w:r w:rsidRPr="001128B0">
              <w:rPr>
                <w:rFonts w:ascii="Calibri" w:hAnsi="Calibri" w:cstheme="minorHAnsi"/>
                <w:color w:val="000000"/>
              </w:rPr>
              <w:t xml:space="preserve">Fuel and makes yellow-white sparks </w:t>
            </w:r>
          </w:p>
          <w:p w14:paraId="73FF3A98" w14:textId="215F607B" w:rsidR="00316D55" w:rsidRPr="001128B0" w:rsidRDefault="00316D55" w:rsidP="00316D55">
            <w:pPr>
              <w:pStyle w:val="Header"/>
              <w:ind w:right="73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000000"/>
              </w:rPr>
              <w:t>eg in sparklers</w:t>
            </w:r>
          </w:p>
        </w:tc>
      </w:tr>
      <w:tr w:rsidR="00316D55" w:rsidRPr="001128B0" w14:paraId="2A5D4ECF" w14:textId="77777777" w:rsidTr="00316D55">
        <w:trPr>
          <w:trHeight w:val="397"/>
        </w:trPr>
        <w:tc>
          <w:tcPr>
            <w:tcW w:w="1890" w:type="dxa"/>
            <w:vAlign w:val="center"/>
          </w:tcPr>
          <w:p w14:paraId="0ACEF929" w14:textId="7D711921" w:rsidR="00316D55" w:rsidRPr="001128B0" w:rsidRDefault="009A6828" w:rsidP="00316D55">
            <w:pPr>
              <w:ind w:left="-18" w:right="-18"/>
              <w:jc w:val="both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41395C48" w14:textId="77777777" w:rsidR="00316D55" w:rsidRPr="001128B0" w:rsidRDefault="00316D55" w:rsidP="00316D55">
            <w:pPr>
              <w:ind w:left="81" w:right="6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C</w:t>
            </w:r>
          </w:p>
        </w:tc>
        <w:tc>
          <w:tcPr>
            <w:tcW w:w="2070" w:type="dxa"/>
            <w:vAlign w:val="center"/>
          </w:tcPr>
          <w:p w14:paraId="50960D72" w14:textId="455A3B81" w:rsidR="00316D55" w:rsidRPr="001128B0" w:rsidRDefault="009A6828" w:rsidP="00316D55">
            <w:pPr>
              <w:pStyle w:val="Header"/>
              <w:ind w:left="8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278EBFB5" w14:textId="77777777" w:rsidR="00316D55" w:rsidRPr="001128B0" w:rsidRDefault="00316D55" w:rsidP="00316D55">
            <w:pPr>
              <w:pStyle w:val="Header"/>
              <w:ind w:right="73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000000"/>
              </w:rPr>
              <w:t>Fuel, component of black powder</w:t>
            </w:r>
          </w:p>
        </w:tc>
      </w:tr>
      <w:tr w:rsidR="00316D55" w:rsidRPr="001128B0" w14:paraId="239A36F1" w14:textId="77777777" w:rsidTr="00316D55">
        <w:trPr>
          <w:trHeight w:val="397"/>
        </w:trPr>
        <w:tc>
          <w:tcPr>
            <w:tcW w:w="1890" w:type="dxa"/>
            <w:vAlign w:val="center"/>
          </w:tcPr>
          <w:p w14:paraId="58A51CAF" w14:textId="3F4DCE8B" w:rsidR="00316D55" w:rsidRPr="001128B0" w:rsidRDefault="009A6828" w:rsidP="00316D55">
            <w:pPr>
              <w:ind w:left="-18" w:right="-18"/>
              <w:jc w:val="both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514A5C56" w14:textId="77777777" w:rsidR="00316D55" w:rsidRPr="001128B0" w:rsidRDefault="00316D55" w:rsidP="00316D55">
            <w:pPr>
              <w:ind w:left="81" w:right="6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Sb</w:t>
            </w:r>
          </w:p>
        </w:tc>
        <w:tc>
          <w:tcPr>
            <w:tcW w:w="2070" w:type="dxa"/>
            <w:vAlign w:val="center"/>
          </w:tcPr>
          <w:p w14:paraId="2CC52543" w14:textId="55AEB60F" w:rsidR="00316D55" w:rsidRPr="001128B0" w:rsidRDefault="009A6828" w:rsidP="00316D55">
            <w:pPr>
              <w:pStyle w:val="Header"/>
              <w:ind w:left="8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223342E6" w14:textId="77777777" w:rsidR="00316D55" w:rsidRPr="001128B0" w:rsidRDefault="00316D55" w:rsidP="00316D55">
            <w:pPr>
              <w:pStyle w:val="Header"/>
              <w:ind w:right="73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Fuel, glitter effects</w:t>
            </w:r>
          </w:p>
        </w:tc>
      </w:tr>
      <w:tr w:rsidR="00316D55" w:rsidRPr="001128B0" w14:paraId="512A9433" w14:textId="77777777" w:rsidTr="00316D55">
        <w:trPr>
          <w:trHeight w:val="397"/>
        </w:trPr>
        <w:tc>
          <w:tcPr>
            <w:tcW w:w="1890" w:type="dxa"/>
            <w:shd w:val="clear" w:color="auto" w:fill="F3F3F3"/>
            <w:vAlign w:val="center"/>
          </w:tcPr>
          <w:p w14:paraId="6E3A76AB" w14:textId="77777777" w:rsidR="00316D55" w:rsidRPr="001128B0" w:rsidRDefault="00316D55" w:rsidP="00316D55">
            <w:pPr>
              <w:ind w:left="-18" w:right="-18"/>
              <w:jc w:val="both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Sulfur</w:t>
            </w:r>
          </w:p>
        </w:tc>
        <w:tc>
          <w:tcPr>
            <w:tcW w:w="1170" w:type="dxa"/>
            <w:vAlign w:val="center"/>
          </w:tcPr>
          <w:p w14:paraId="53E76406" w14:textId="7A8B13B8" w:rsidR="00316D55" w:rsidRPr="001128B0" w:rsidRDefault="009A6828" w:rsidP="00316D55">
            <w:pPr>
              <w:ind w:left="81" w:right="6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</w:t>
            </w:r>
          </w:p>
        </w:tc>
        <w:tc>
          <w:tcPr>
            <w:tcW w:w="2070" w:type="dxa"/>
            <w:vAlign w:val="center"/>
          </w:tcPr>
          <w:p w14:paraId="6EF51537" w14:textId="3A369F29" w:rsidR="00316D55" w:rsidRPr="001128B0" w:rsidRDefault="009A6828" w:rsidP="00316D55">
            <w:pPr>
              <w:pStyle w:val="Header"/>
              <w:ind w:left="80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  <w:color w:val="FF0000"/>
              </w:rPr>
              <w:t>………………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4B3BD36B" w14:textId="77777777" w:rsidR="00316D55" w:rsidRPr="001128B0" w:rsidRDefault="00316D55" w:rsidP="00316D55">
            <w:pPr>
              <w:pStyle w:val="Header"/>
              <w:ind w:right="73"/>
              <w:rPr>
                <w:rFonts w:ascii="Calibri" w:hAnsi="Calibri" w:cstheme="minorHAnsi"/>
              </w:rPr>
            </w:pPr>
            <w:r w:rsidRPr="001128B0">
              <w:rPr>
                <w:rFonts w:ascii="Calibri" w:hAnsi="Calibri" w:cstheme="minorHAnsi"/>
              </w:rPr>
              <w:t>Fuel, component of black powder</w:t>
            </w:r>
          </w:p>
        </w:tc>
      </w:tr>
    </w:tbl>
    <w:p w14:paraId="69844AAE" w14:textId="77777777" w:rsidR="00316D55" w:rsidRPr="001128B0" w:rsidRDefault="00316D55" w:rsidP="00316D55">
      <w:pPr>
        <w:spacing w:after="0" w:line="240" w:lineRule="auto"/>
        <w:ind w:left="360" w:right="926"/>
        <w:rPr>
          <w:rFonts w:ascii="Calibri" w:hAnsi="Calibri" w:cstheme="minorHAnsi"/>
        </w:rPr>
      </w:pPr>
    </w:p>
    <w:p w14:paraId="1331F378" w14:textId="77777777" w:rsidR="00316D55" w:rsidRPr="001128B0" w:rsidRDefault="00316D55" w:rsidP="00316D55">
      <w:pPr>
        <w:spacing w:after="0" w:line="240" w:lineRule="auto"/>
        <w:ind w:left="360" w:right="926"/>
        <w:rPr>
          <w:rFonts w:ascii="Calibri" w:hAnsi="Calibri" w:cstheme="minorHAnsi"/>
        </w:rPr>
      </w:pPr>
    </w:p>
    <w:p w14:paraId="7E55F88A" w14:textId="557DCA8B" w:rsidR="00316D55" w:rsidRPr="001128B0" w:rsidRDefault="00316D55" w:rsidP="00316D55">
      <w:pPr>
        <w:spacing w:after="0" w:line="240" w:lineRule="auto"/>
        <w:ind w:left="720" w:right="926" w:hanging="270"/>
        <w:rPr>
          <w:rFonts w:ascii="Calibri" w:hAnsi="Calibri" w:cstheme="minorHAnsi"/>
        </w:rPr>
      </w:pPr>
      <w:r w:rsidRPr="001128B0">
        <w:rPr>
          <w:rFonts w:ascii="Calibri" w:hAnsi="Calibri" w:cstheme="minorHAnsi"/>
        </w:rPr>
        <w:t>Which chemical elements could be</w:t>
      </w:r>
      <w:r>
        <w:rPr>
          <w:rFonts w:ascii="Calibri" w:hAnsi="Calibri" w:cstheme="minorHAnsi"/>
        </w:rPr>
        <w:t xml:space="preserve"> combined in a firework to make the following?</w:t>
      </w:r>
    </w:p>
    <w:p w14:paraId="432CBDF1" w14:textId="25D2E0EA" w:rsidR="00316D55" w:rsidRDefault="00316D55" w:rsidP="00316D5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 w:right="926" w:hanging="270"/>
        <w:rPr>
          <w:rFonts w:ascii="Calibri" w:hAnsi="Calibri" w:cstheme="minorHAnsi"/>
        </w:rPr>
      </w:pPr>
      <w:r>
        <w:rPr>
          <w:rFonts w:ascii="Calibri" w:hAnsi="Calibri" w:cstheme="minorHAnsi"/>
        </w:rPr>
        <w:t>T</w:t>
      </w:r>
      <w:r w:rsidRPr="001128B0">
        <w:rPr>
          <w:rFonts w:ascii="Calibri" w:hAnsi="Calibri" w:cstheme="minorHAnsi"/>
        </w:rPr>
        <w:t>urquoise? </w:t>
      </w:r>
      <w:r w:rsidR="009A6828" w:rsidRPr="001128B0">
        <w:rPr>
          <w:rFonts w:ascii="Calibri" w:hAnsi="Calibri" w:cstheme="minorHAnsi"/>
          <w:color w:val="FF0000"/>
        </w:rPr>
        <w:t>………………………</w:t>
      </w:r>
    </w:p>
    <w:p w14:paraId="06C88E78" w14:textId="77777777" w:rsidR="00316D55" w:rsidRPr="001128B0" w:rsidRDefault="00316D55" w:rsidP="00316D55">
      <w:pPr>
        <w:widowControl w:val="0"/>
        <w:autoSpaceDE w:val="0"/>
        <w:autoSpaceDN w:val="0"/>
        <w:adjustRightInd w:val="0"/>
        <w:spacing w:after="0" w:line="240" w:lineRule="auto"/>
        <w:ind w:left="720" w:right="926"/>
        <w:rPr>
          <w:rFonts w:ascii="Calibri" w:hAnsi="Calibri" w:cstheme="minorHAnsi"/>
        </w:rPr>
      </w:pPr>
    </w:p>
    <w:p w14:paraId="267FB17A" w14:textId="3ACBF277" w:rsidR="00316D55" w:rsidRDefault="00316D55" w:rsidP="00316D5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 w:right="926" w:hanging="270"/>
        <w:rPr>
          <w:rFonts w:ascii="Calibri" w:hAnsi="Calibri" w:cstheme="minorHAnsi"/>
        </w:rPr>
      </w:pPr>
      <w:r>
        <w:rPr>
          <w:rFonts w:ascii="Calibri" w:hAnsi="Calibri" w:cstheme="minorHAnsi"/>
        </w:rPr>
        <w:t>V</w:t>
      </w:r>
      <w:r w:rsidRPr="001128B0">
        <w:rPr>
          <w:rFonts w:ascii="Calibri" w:hAnsi="Calibri" w:cstheme="minorHAnsi"/>
        </w:rPr>
        <w:t xml:space="preserve">iolet? </w:t>
      </w:r>
      <w:r w:rsidR="009A6828" w:rsidRPr="001128B0">
        <w:rPr>
          <w:rFonts w:ascii="Calibri" w:hAnsi="Calibri" w:cstheme="minorHAnsi"/>
          <w:color w:val="FF0000"/>
        </w:rPr>
        <w:t>………………………</w:t>
      </w:r>
    </w:p>
    <w:p w14:paraId="570E5075" w14:textId="77777777" w:rsidR="00316D55" w:rsidRPr="001128B0" w:rsidRDefault="00316D55" w:rsidP="00316D55">
      <w:pPr>
        <w:widowControl w:val="0"/>
        <w:autoSpaceDE w:val="0"/>
        <w:autoSpaceDN w:val="0"/>
        <w:adjustRightInd w:val="0"/>
        <w:spacing w:after="0" w:line="240" w:lineRule="auto"/>
        <w:ind w:right="926"/>
        <w:rPr>
          <w:rFonts w:ascii="Calibri" w:hAnsi="Calibri" w:cstheme="minorHAnsi"/>
        </w:rPr>
      </w:pPr>
    </w:p>
    <w:p w14:paraId="0BC85084" w14:textId="6CE88346" w:rsidR="00316D55" w:rsidRPr="001128B0" w:rsidRDefault="00316D55" w:rsidP="00316D5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 w:right="926" w:hanging="270"/>
        <w:rPr>
          <w:rFonts w:ascii="Calibri" w:hAnsi="Calibri" w:cstheme="minorHAnsi"/>
        </w:rPr>
      </w:pPr>
      <w:r>
        <w:rPr>
          <w:rFonts w:ascii="Calibri" w:hAnsi="Calibri" w:cstheme="minorHAnsi"/>
        </w:rPr>
        <w:t>C</w:t>
      </w:r>
      <w:r w:rsidRPr="001128B0">
        <w:rPr>
          <w:rFonts w:ascii="Calibri" w:hAnsi="Calibri" w:cstheme="minorHAnsi"/>
        </w:rPr>
        <w:t>itron (pale yellow</w:t>
      </w:r>
      <w:r>
        <w:rPr>
          <w:rFonts w:ascii="Calibri" w:hAnsi="Calibri" w:cstheme="minorHAnsi"/>
        </w:rPr>
        <w:t>)</w:t>
      </w:r>
      <w:r w:rsidRPr="00316D55">
        <w:rPr>
          <w:rFonts w:ascii="Calibri" w:hAnsi="Calibri" w:cstheme="minorHAnsi"/>
        </w:rPr>
        <w:t xml:space="preserve"> </w:t>
      </w:r>
      <w:r w:rsidR="009A6828" w:rsidRPr="001128B0">
        <w:rPr>
          <w:rFonts w:ascii="Calibri" w:hAnsi="Calibri" w:cstheme="minorHAnsi"/>
          <w:color w:val="FF0000"/>
        </w:rPr>
        <w:t>………………………</w:t>
      </w:r>
    </w:p>
    <w:p w14:paraId="1EC59E77" w14:textId="30F648DA" w:rsidR="00316D55" w:rsidRPr="001128B0" w:rsidRDefault="00316D55" w:rsidP="00316D55">
      <w:pPr>
        <w:widowControl w:val="0"/>
        <w:autoSpaceDE w:val="0"/>
        <w:autoSpaceDN w:val="0"/>
        <w:adjustRightInd w:val="0"/>
        <w:spacing w:after="0" w:line="240" w:lineRule="auto"/>
        <w:ind w:left="360" w:right="926"/>
        <w:rPr>
          <w:rFonts w:ascii="Calibri" w:hAnsi="Calibri" w:cstheme="minorHAnsi"/>
        </w:rPr>
      </w:pPr>
      <w:r w:rsidRPr="001128B0">
        <w:rPr>
          <w:rFonts w:ascii="Calibri" w:hAnsi="Calibri" w:cstheme="minorHAnsi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8BB051A" wp14:editId="2476F8AD">
            <wp:simplePos x="0" y="0"/>
            <wp:positionH relativeFrom="margin">
              <wp:posOffset>3482340</wp:posOffset>
            </wp:positionH>
            <wp:positionV relativeFrom="paragraph">
              <wp:posOffset>61595</wp:posOffset>
            </wp:positionV>
            <wp:extent cx="3133090" cy="2630805"/>
            <wp:effectExtent l="0" t="0" r="0" b="0"/>
            <wp:wrapTight wrapText="bothSides">
              <wp:wrapPolygon edited="0">
                <wp:start x="0" y="0"/>
                <wp:lineTo x="0" y="21428"/>
                <wp:lineTo x="21407" y="21428"/>
                <wp:lineTo x="2140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CEBC9" w14:textId="26F8C6FB" w:rsidR="00316D55" w:rsidRPr="001128B0" w:rsidRDefault="00316D55" w:rsidP="00316D55">
      <w:pPr>
        <w:pStyle w:val="Heading2"/>
        <w:widowControl w:val="0"/>
        <w:ind w:left="360" w:right="926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E587841" w14:textId="286BD337" w:rsidR="00316D55" w:rsidRPr="00A13746" w:rsidRDefault="00316D55" w:rsidP="00A13746">
      <w:pPr>
        <w:pStyle w:val="Heading2"/>
        <w:widowControl w:val="0"/>
        <w:ind w:left="360" w:right="926"/>
        <w:rPr>
          <w:rFonts w:ascii="Calibri" w:hAnsi="Calibri" w:cstheme="minorHAnsi"/>
          <w:b/>
          <w:bCs/>
          <w:sz w:val="22"/>
          <w:szCs w:val="22"/>
        </w:rPr>
      </w:pPr>
      <w:r w:rsidRPr="001128B0">
        <w:rPr>
          <w:rFonts w:ascii="Calibri" w:hAnsi="Calibri" w:cstheme="minorHAnsi"/>
          <w:b/>
          <w:bCs/>
          <w:color w:val="auto"/>
          <w:sz w:val="22"/>
          <w:szCs w:val="22"/>
        </w:rPr>
        <w:t>Investigating blackpowder</w:t>
      </w:r>
    </w:p>
    <w:p w14:paraId="032ED82C" w14:textId="77777777" w:rsidR="00316D55" w:rsidRPr="00316D55" w:rsidRDefault="00316D55" w:rsidP="00316D55">
      <w:pPr>
        <w:spacing w:after="0" w:line="240" w:lineRule="auto"/>
        <w:ind w:left="360" w:right="926"/>
        <w:rPr>
          <w:rFonts w:ascii="Calibri" w:hAnsi="Calibri" w:cstheme="minorHAnsi"/>
        </w:rPr>
      </w:pPr>
      <w:r w:rsidRPr="00316D55">
        <w:rPr>
          <w:rFonts w:ascii="Calibri" w:hAnsi="Calibri" w:cstheme="minorHAnsi"/>
        </w:rPr>
        <w:t xml:space="preserve">Blackpowder is a mixture of three things so the reaction is complicated. Watch the </w:t>
      </w:r>
      <w:hyperlink r:id="rId18" w:history="1">
        <w:r w:rsidRPr="00316D55">
          <w:rPr>
            <w:rStyle w:val="Hyperlink"/>
            <w:rFonts w:ascii="Calibri" w:hAnsi="Calibri" w:cstheme="minorHAnsi"/>
          </w:rPr>
          <w:t>demonstration</w:t>
        </w:r>
      </w:hyperlink>
      <w:r w:rsidRPr="00316D55">
        <w:rPr>
          <w:rFonts w:ascii="Calibri" w:hAnsi="Calibri" w:cstheme="minorHAnsi"/>
        </w:rPr>
        <w:t xml:space="preserve">, which shows how blackpowder works. </w:t>
      </w:r>
    </w:p>
    <w:p w14:paraId="430A1561" w14:textId="3727C2DD" w:rsidR="00316D55" w:rsidRDefault="00316D55" w:rsidP="00316D55">
      <w:pPr>
        <w:spacing w:after="0" w:line="240" w:lineRule="auto"/>
        <w:ind w:left="360" w:right="926"/>
        <w:rPr>
          <w:rFonts w:ascii="Calibri" w:hAnsi="Calibri" w:cstheme="minorHAnsi"/>
        </w:rPr>
      </w:pPr>
      <w:r w:rsidRPr="001128B0">
        <w:rPr>
          <w:rFonts w:ascii="Calibri" w:hAnsi="Calibri" w:cstheme="minorHAnsi"/>
        </w:rPr>
        <w:br/>
      </w:r>
      <w:r w:rsidRPr="001128B0">
        <w:rPr>
          <w:rFonts w:ascii="Calibri" w:hAnsi="Calibri" w:cstheme="minorHAnsi"/>
          <w:b/>
          <w:bCs/>
        </w:rPr>
        <w:t>Results</w:t>
      </w:r>
      <w:r w:rsidRPr="001128B0">
        <w:rPr>
          <w:rFonts w:ascii="Calibri" w:hAnsi="Calibri" w:cstheme="minorHAnsi"/>
        </w:rPr>
        <w:br/>
        <w:t>Write down what you saw.</w:t>
      </w:r>
    </w:p>
    <w:p w14:paraId="0B6B5894" w14:textId="77777777" w:rsidR="00316D55" w:rsidRPr="001128B0" w:rsidRDefault="00316D55" w:rsidP="00316D55">
      <w:pPr>
        <w:spacing w:after="0" w:line="240" w:lineRule="auto"/>
        <w:ind w:left="360" w:right="926"/>
        <w:rPr>
          <w:rFonts w:ascii="Calibri" w:hAnsi="Calibri" w:cstheme="minorHAnsi"/>
          <w:b/>
          <w:bCs/>
          <w:i/>
        </w:rPr>
      </w:pPr>
    </w:p>
    <w:p w14:paraId="74E2F3D1" w14:textId="77777777" w:rsidR="00316D55" w:rsidRPr="001128B0" w:rsidRDefault="00316D55" w:rsidP="00316D55">
      <w:pPr>
        <w:spacing w:after="0" w:line="240" w:lineRule="auto"/>
        <w:ind w:left="360" w:right="926"/>
        <w:rPr>
          <w:rFonts w:ascii="Calibri" w:hAnsi="Calibri" w:cstheme="minorHAnsi"/>
        </w:rPr>
      </w:pPr>
      <w:r w:rsidRPr="001128B0">
        <w:rPr>
          <w:rFonts w:ascii="Calibri" w:hAnsi="Calibri" w:cstheme="minorHAnsi"/>
          <w:b/>
          <w:bCs/>
        </w:rPr>
        <w:t xml:space="preserve">Questions </w:t>
      </w:r>
    </w:p>
    <w:p w14:paraId="3031EA67" w14:textId="2A571931" w:rsidR="00316D55" w:rsidRPr="00316D55" w:rsidRDefault="00316D55" w:rsidP="00316D55">
      <w:pPr>
        <w:pStyle w:val="ListParagraph"/>
        <w:numPr>
          <w:ilvl w:val="0"/>
          <w:numId w:val="9"/>
        </w:numPr>
        <w:spacing w:after="0" w:line="240" w:lineRule="auto"/>
        <w:ind w:right="926" w:hanging="270"/>
        <w:rPr>
          <w:rFonts w:ascii="Calibri" w:hAnsi="Calibri" w:cstheme="minorHAnsi"/>
        </w:rPr>
      </w:pPr>
      <w:r w:rsidRPr="00316D55">
        <w:rPr>
          <w:rFonts w:ascii="Calibri" w:hAnsi="Calibri" w:cstheme="minorHAnsi"/>
        </w:rPr>
        <w:t xml:space="preserve">Write down the formulae of the chemicals in the experiment. </w:t>
      </w:r>
      <w:r w:rsidRPr="00316D55">
        <w:rPr>
          <w:rFonts w:ascii="Calibri" w:hAnsi="Calibri" w:cstheme="minorHAnsi"/>
        </w:rPr>
        <w:br/>
      </w:r>
    </w:p>
    <w:p w14:paraId="6A999D83" w14:textId="3124F93E" w:rsidR="00316D55" w:rsidRPr="00316D55" w:rsidRDefault="00316D55" w:rsidP="00316D55">
      <w:pPr>
        <w:pStyle w:val="ListParagraph"/>
        <w:numPr>
          <w:ilvl w:val="0"/>
          <w:numId w:val="9"/>
        </w:numPr>
        <w:spacing w:after="0" w:line="240" w:lineRule="auto"/>
        <w:ind w:right="926" w:hanging="270"/>
        <w:rPr>
          <w:rFonts w:ascii="Calibri" w:hAnsi="Calibri" w:cstheme="minorHAnsi"/>
        </w:rPr>
      </w:pPr>
      <w:r w:rsidRPr="00316D55">
        <w:rPr>
          <w:rFonts w:ascii="Calibri" w:hAnsi="Calibri" w:cstheme="minorHAnsi"/>
        </w:rPr>
        <w:t xml:space="preserve">Which chemical is acting as the fuel? </w:t>
      </w:r>
      <w:r w:rsidRPr="00316D55">
        <w:rPr>
          <w:rFonts w:ascii="Calibri" w:hAnsi="Calibri" w:cstheme="minorHAnsi"/>
        </w:rPr>
        <w:br/>
      </w:r>
    </w:p>
    <w:p w14:paraId="0C0F43D2" w14:textId="1EDF444B" w:rsidR="00316D55" w:rsidRPr="00316D55" w:rsidRDefault="00316D55" w:rsidP="00316D55">
      <w:pPr>
        <w:pStyle w:val="ListParagraph"/>
        <w:numPr>
          <w:ilvl w:val="0"/>
          <w:numId w:val="9"/>
        </w:numPr>
        <w:spacing w:after="0" w:line="240" w:lineRule="auto"/>
        <w:ind w:right="926" w:hanging="270"/>
        <w:rPr>
          <w:rFonts w:ascii="Calibri" w:hAnsi="Calibri" w:cstheme="minorHAnsi"/>
        </w:rPr>
      </w:pPr>
      <w:r w:rsidRPr="00316D55">
        <w:rPr>
          <w:rFonts w:ascii="Calibri" w:hAnsi="Calibri" w:cstheme="minorHAnsi"/>
        </w:rPr>
        <w:t>Which chemical supplies oxygen?</w:t>
      </w:r>
      <w:r w:rsidRPr="00316D55">
        <w:rPr>
          <w:rFonts w:ascii="Calibri" w:hAnsi="Calibri" w:cstheme="minorHAnsi"/>
        </w:rPr>
        <w:br/>
      </w:r>
    </w:p>
    <w:p w14:paraId="41B08100" w14:textId="764BB3B4" w:rsidR="00316D55" w:rsidRDefault="00316D55" w:rsidP="00316D55">
      <w:pPr>
        <w:pStyle w:val="ListParagraph"/>
        <w:numPr>
          <w:ilvl w:val="0"/>
          <w:numId w:val="9"/>
        </w:numPr>
        <w:spacing w:after="0" w:line="240" w:lineRule="auto"/>
        <w:ind w:right="926" w:hanging="270"/>
        <w:rPr>
          <w:rFonts w:ascii="Calibri" w:hAnsi="Calibri" w:cstheme="minorHAnsi"/>
        </w:rPr>
      </w:pPr>
      <w:r w:rsidRPr="00316D55">
        <w:rPr>
          <w:rFonts w:ascii="Calibri" w:hAnsi="Calibri" w:cstheme="minorHAnsi"/>
        </w:rPr>
        <w:t>Complete the word equations for these two reactions:</w:t>
      </w:r>
      <w:r w:rsidRPr="00316D55">
        <w:rPr>
          <w:rFonts w:ascii="Calibri" w:hAnsi="Calibri" w:cstheme="minorHAnsi"/>
        </w:rPr>
        <w:br/>
        <w:t xml:space="preserve">carbon + oxygen </w:t>
      </w:r>
      <w:r w:rsidRPr="001128B0">
        <w:sym w:font="Wingdings" w:char="F0E8"/>
      </w:r>
      <w:r w:rsidRPr="00316D55">
        <w:rPr>
          <w:rFonts w:ascii="Calibri" w:hAnsi="Calibri" w:cstheme="minorHAnsi"/>
        </w:rPr>
        <w:t></w:t>
      </w:r>
      <w:r w:rsidRPr="00316D55">
        <w:rPr>
          <w:rFonts w:ascii="Calibri" w:hAnsi="Calibri" w:cstheme="minorHAnsi"/>
        </w:rPr>
        <w:br/>
        <w:t xml:space="preserve">sulfur + oxygen </w:t>
      </w:r>
      <w:r w:rsidRPr="001128B0">
        <w:sym w:font="Wingdings" w:char="F0E8"/>
      </w:r>
      <w:r w:rsidRPr="00316D55">
        <w:rPr>
          <w:rFonts w:ascii="Calibri" w:hAnsi="Calibri" w:cstheme="minorHAnsi"/>
        </w:rPr>
        <w:t></w:t>
      </w:r>
      <w:r w:rsidRPr="00316D55">
        <w:rPr>
          <w:rFonts w:ascii="Calibri" w:hAnsi="Calibri" w:cstheme="minorHAnsi"/>
        </w:rPr>
        <w:tab/>
      </w:r>
    </w:p>
    <w:p w14:paraId="513A0503" w14:textId="77777777" w:rsidR="00316D55" w:rsidRPr="00316D55" w:rsidRDefault="00316D55" w:rsidP="00316D55">
      <w:pPr>
        <w:pStyle w:val="ListParagraph"/>
        <w:spacing w:after="0" w:line="240" w:lineRule="auto"/>
        <w:ind w:right="926"/>
        <w:rPr>
          <w:rFonts w:ascii="Calibri" w:hAnsi="Calibri" w:cstheme="minorHAnsi"/>
        </w:rPr>
      </w:pPr>
    </w:p>
    <w:p w14:paraId="3FF982AC" w14:textId="77777777" w:rsidR="00316D55" w:rsidRPr="00316D55" w:rsidRDefault="00316D55" w:rsidP="00316D55">
      <w:pPr>
        <w:spacing w:after="0" w:line="240" w:lineRule="auto"/>
        <w:ind w:left="720" w:right="926"/>
        <w:rPr>
          <w:rFonts w:ascii="Calibri" w:hAnsi="Calibri" w:cstheme="minorHAnsi"/>
        </w:rPr>
      </w:pPr>
      <w:r w:rsidRPr="00316D55">
        <w:rPr>
          <w:rFonts w:ascii="Calibri" w:hAnsi="Calibri" w:cstheme="minorHAnsi"/>
        </w:rPr>
        <w:t xml:space="preserve">Are the products of these two reactions solids, liquids or gases at room temperature? </w:t>
      </w:r>
      <w:r w:rsidRPr="00316D55">
        <w:rPr>
          <w:rFonts w:ascii="Calibri" w:hAnsi="Calibri" w:cstheme="minorHAnsi"/>
        </w:rPr>
        <w:br/>
      </w:r>
    </w:p>
    <w:p w14:paraId="2B51C261" w14:textId="7407AD3E" w:rsidR="00316D55" w:rsidRPr="00316D55" w:rsidRDefault="00316D55" w:rsidP="00316D55">
      <w:pPr>
        <w:pStyle w:val="ListParagraph"/>
        <w:numPr>
          <w:ilvl w:val="0"/>
          <w:numId w:val="9"/>
        </w:numPr>
        <w:spacing w:after="0" w:line="240" w:lineRule="auto"/>
        <w:ind w:right="926" w:hanging="270"/>
        <w:rPr>
          <w:rFonts w:ascii="Calibri" w:hAnsi="Calibri" w:cstheme="minorHAnsi"/>
        </w:rPr>
      </w:pPr>
      <w:r w:rsidRPr="00316D55">
        <w:rPr>
          <w:rFonts w:ascii="Calibri" w:hAnsi="Calibri" w:cstheme="minorHAnsi"/>
        </w:rPr>
        <w:t xml:space="preserve">Why does the explosion happen? </w:t>
      </w:r>
      <w:r w:rsidRPr="00316D55">
        <w:rPr>
          <w:rFonts w:ascii="Calibri" w:hAnsi="Calibri" w:cstheme="minorHAnsi"/>
        </w:rPr>
        <w:br/>
      </w:r>
    </w:p>
    <w:p w14:paraId="210FA0FE" w14:textId="5E6D9CF6" w:rsidR="00EC43C5" w:rsidRDefault="00EC43C5" w:rsidP="00316D55">
      <w:pPr>
        <w:spacing w:line="276" w:lineRule="auto"/>
        <w:ind w:left="360" w:right="926"/>
      </w:pPr>
    </w:p>
    <w:p w14:paraId="488DADE7" w14:textId="031ED778" w:rsidR="00FC7C3E" w:rsidRDefault="00FC7C3E" w:rsidP="00316D55">
      <w:pPr>
        <w:spacing w:line="276" w:lineRule="auto"/>
        <w:ind w:left="360" w:right="926"/>
        <w:rPr>
          <w:rFonts w:cstheme="minorHAnsi"/>
        </w:rPr>
      </w:pPr>
    </w:p>
    <w:p w14:paraId="39DF3169" w14:textId="77777777" w:rsidR="00316D55" w:rsidRDefault="00316D55" w:rsidP="00316D55">
      <w:pPr>
        <w:spacing w:line="276" w:lineRule="auto"/>
        <w:ind w:left="360" w:right="926"/>
        <w:rPr>
          <w:rFonts w:cstheme="minorHAnsi"/>
        </w:rPr>
      </w:pPr>
    </w:p>
    <w:p w14:paraId="42776382" w14:textId="77777777" w:rsidR="00316D55" w:rsidRDefault="00316D55" w:rsidP="00316D55">
      <w:pPr>
        <w:spacing w:line="276" w:lineRule="auto"/>
        <w:ind w:left="360" w:right="926"/>
        <w:rPr>
          <w:rFonts w:cstheme="minorHAnsi"/>
        </w:rPr>
      </w:pPr>
    </w:p>
    <w:p w14:paraId="26A88FDD" w14:textId="0F3FD9E3" w:rsidR="002B0B48" w:rsidRPr="00FC7C3E" w:rsidRDefault="00FC7C3E" w:rsidP="00316D55">
      <w:pPr>
        <w:spacing w:line="276" w:lineRule="auto"/>
        <w:ind w:left="360" w:right="926"/>
        <w:rPr>
          <w:rFonts w:cstheme="minorHAnsi"/>
          <w:b/>
          <w:bCs/>
          <w:sz w:val="24"/>
          <w:szCs w:val="24"/>
        </w:rPr>
      </w:pPr>
      <w:r w:rsidRPr="00FC7C3E">
        <w:rPr>
          <w:rFonts w:cstheme="minorHAnsi"/>
          <w:b/>
          <w:bCs/>
          <w:sz w:val="24"/>
          <w:szCs w:val="24"/>
        </w:rPr>
        <w:t xml:space="preserve">Frequently asked questions about A Level </w:t>
      </w:r>
      <w:r w:rsidR="00316D55">
        <w:rPr>
          <w:rFonts w:cstheme="minorHAnsi"/>
          <w:b/>
          <w:bCs/>
          <w:sz w:val="24"/>
          <w:szCs w:val="24"/>
        </w:rPr>
        <w:t>Chemistry</w:t>
      </w:r>
    </w:p>
    <w:p w14:paraId="555B9961" w14:textId="7ACE5E53" w:rsidR="00316D55" w:rsidRDefault="00EC43C5" w:rsidP="00316D55">
      <w:pPr>
        <w:ind w:left="360" w:right="926"/>
        <w:rPr>
          <w:rFonts w:ascii="Calibri" w:hAnsi="Calibri" w:cstheme="minorHAnsi"/>
        </w:rPr>
      </w:pPr>
      <w:r>
        <w:rPr>
          <w:rFonts w:cstheme="minorHAnsi"/>
          <w:b/>
          <w:bCs/>
        </w:rPr>
        <w:t xml:space="preserve">How is </w:t>
      </w:r>
      <w:r w:rsidR="00C84727">
        <w:rPr>
          <w:rFonts w:cstheme="minorHAnsi"/>
          <w:b/>
          <w:bCs/>
        </w:rPr>
        <w:t>this subject</w:t>
      </w:r>
      <w:r>
        <w:rPr>
          <w:rFonts w:cstheme="minorHAnsi"/>
          <w:b/>
          <w:bCs/>
        </w:rPr>
        <w:t xml:space="preserve"> assessed? </w:t>
      </w:r>
      <w:r>
        <w:rPr>
          <w:rFonts w:cstheme="minorHAnsi"/>
          <w:b/>
          <w:bCs/>
        </w:rPr>
        <w:br/>
      </w:r>
      <w:r w:rsidR="00316D55" w:rsidRPr="001128B0">
        <w:rPr>
          <w:rFonts w:ascii="Calibri" w:hAnsi="Calibri" w:cstheme="minorHAnsi"/>
        </w:rPr>
        <w:t>A Level Chemistry is assessed via three exam papers at the end of year 2. Throughout the course</w:t>
      </w:r>
      <w:r w:rsidR="00316D55">
        <w:rPr>
          <w:rFonts w:ascii="Calibri" w:hAnsi="Calibri" w:cstheme="minorHAnsi"/>
        </w:rPr>
        <w:t>,</w:t>
      </w:r>
      <w:r w:rsidR="00316D55" w:rsidRPr="001128B0">
        <w:rPr>
          <w:rFonts w:ascii="Calibri" w:hAnsi="Calibri" w:cstheme="minorHAnsi"/>
        </w:rPr>
        <w:t xml:space="preserve"> we will thoroughly prepare you for the exams with skills development, exemplar answers and practice questions. Practical skills are also assessed through exams.</w:t>
      </w:r>
    </w:p>
    <w:p w14:paraId="5F1D01A9" w14:textId="77777777" w:rsidR="00C84727" w:rsidRPr="001128B0" w:rsidRDefault="00C84727" w:rsidP="00316D55">
      <w:pPr>
        <w:ind w:left="360" w:right="926"/>
        <w:rPr>
          <w:rFonts w:ascii="Calibri" w:hAnsi="Calibri" w:cstheme="minorHAnsi"/>
          <w:b/>
          <w:bCs/>
        </w:rPr>
      </w:pPr>
    </w:p>
    <w:p w14:paraId="50EE04ED" w14:textId="2A3E042A" w:rsidR="00316D55" w:rsidRDefault="00316D55" w:rsidP="00316D55">
      <w:pPr>
        <w:ind w:left="360" w:right="926"/>
        <w:rPr>
          <w:rFonts w:ascii="Calibri" w:hAnsi="Calibri" w:cstheme="minorHAnsi"/>
          <w:color w:val="222222"/>
          <w:shd w:val="clear" w:color="auto" w:fill="FFFFFF"/>
        </w:rPr>
      </w:pPr>
      <w:r w:rsidRPr="001128B0">
        <w:rPr>
          <w:rFonts w:ascii="Calibri" w:hAnsi="Calibri" w:cstheme="minorHAnsi"/>
          <w:b/>
          <w:bCs/>
        </w:rPr>
        <w:t>How many practicals will I do?</w:t>
      </w:r>
      <w:r>
        <w:rPr>
          <w:rFonts w:ascii="Calibri" w:hAnsi="Calibri" w:cstheme="minorHAnsi"/>
          <w:b/>
          <w:bCs/>
        </w:rPr>
        <w:br/>
      </w:r>
      <w:r w:rsidRPr="001128B0">
        <w:rPr>
          <w:rFonts w:ascii="Calibri" w:hAnsi="Calibri" w:cstheme="minorHAnsi"/>
          <w:color w:val="222222"/>
          <w:shd w:val="clear" w:color="auto" w:fill="FFFFFF"/>
        </w:rPr>
        <w:t>You will need to demonstrate various skills in the minimum of 12 practical activities across two years.</w:t>
      </w:r>
    </w:p>
    <w:p w14:paraId="5A0599F3" w14:textId="77777777" w:rsidR="00C84727" w:rsidRPr="00316D55" w:rsidRDefault="00C84727" w:rsidP="00316D55">
      <w:pPr>
        <w:ind w:left="360" w:right="926"/>
        <w:rPr>
          <w:rFonts w:ascii="Calibri" w:hAnsi="Calibri" w:cstheme="minorHAnsi"/>
          <w:b/>
          <w:bCs/>
        </w:rPr>
      </w:pPr>
    </w:p>
    <w:p w14:paraId="6D2E6A46" w14:textId="33821B4C" w:rsidR="00316D55" w:rsidRDefault="00316D55" w:rsidP="00316D55">
      <w:pPr>
        <w:ind w:left="360" w:right="926"/>
        <w:rPr>
          <w:rFonts w:ascii="Calibri" w:hAnsi="Calibri" w:cstheme="minorHAnsi"/>
        </w:rPr>
      </w:pPr>
      <w:r w:rsidRPr="001128B0">
        <w:rPr>
          <w:rFonts w:ascii="Calibri" w:hAnsi="Calibri" w:cstheme="minorHAnsi"/>
          <w:b/>
          <w:bCs/>
        </w:rPr>
        <w:t>What extra-curricular opportunities are there?</w:t>
      </w:r>
      <w:r>
        <w:rPr>
          <w:rFonts w:ascii="Calibri" w:hAnsi="Calibri" w:cstheme="minorHAnsi"/>
          <w:b/>
          <w:bCs/>
        </w:rPr>
        <w:br/>
      </w:r>
      <w:r w:rsidRPr="001128B0">
        <w:rPr>
          <w:rFonts w:ascii="Calibri" w:hAnsi="Calibri" w:cstheme="minorHAnsi"/>
        </w:rPr>
        <w:t>In recent years we have had guest speakers, a “Spectroscopy in a Suitcase” workshop run by the Outreach Ambassadors from Bristol and Bath Universities. Every year our students participate in Chemistry Olympiad.</w:t>
      </w:r>
    </w:p>
    <w:p w14:paraId="23EFEC9A" w14:textId="77777777" w:rsidR="00C84727" w:rsidRPr="00316D55" w:rsidRDefault="00C84727" w:rsidP="00316D55">
      <w:pPr>
        <w:ind w:left="360" w:right="926"/>
        <w:rPr>
          <w:rFonts w:ascii="Calibri" w:hAnsi="Calibri" w:cstheme="minorHAnsi"/>
          <w:b/>
          <w:bCs/>
        </w:rPr>
      </w:pPr>
    </w:p>
    <w:p w14:paraId="27A786BB" w14:textId="24214732" w:rsidR="00316D55" w:rsidRDefault="00316D55" w:rsidP="00C84727">
      <w:pPr>
        <w:ind w:left="360" w:right="926"/>
        <w:rPr>
          <w:rFonts w:ascii="Calibri" w:hAnsi="Calibri" w:cstheme="minorHAnsi"/>
        </w:rPr>
      </w:pPr>
      <w:r w:rsidRPr="001128B0">
        <w:rPr>
          <w:rFonts w:ascii="Calibri" w:hAnsi="Calibri" w:cstheme="minorHAnsi"/>
          <w:b/>
          <w:bCs/>
        </w:rPr>
        <w:t xml:space="preserve">What other subjects does A Level Chemistry go with? </w:t>
      </w:r>
      <w:r>
        <w:rPr>
          <w:rFonts w:ascii="Calibri" w:hAnsi="Calibri" w:cstheme="minorHAnsi"/>
          <w:b/>
          <w:bCs/>
        </w:rPr>
        <w:br/>
      </w:r>
      <w:r w:rsidRPr="001128B0">
        <w:rPr>
          <w:rFonts w:ascii="Calibri" w:hAnsi="Calibri" w:cstheme="minorHAnsi"/>
        </w:rPr>
        <w:t>Chemistry students very often choose other science subjects, such as biology, physics or psychology as well as maths and geography.</w:t>
      </w:r>
    </w:p>
    <w:p w14:paraId="14AAD837" w14:textId="77777777" w:rsidR="00C84727" w:rsidRDefault="00C84727" w:rsidP="00C84727">
      <w:pPr>
        <w:ind w:left="360" w:right="926"/>
        <w:rPr>
          <w:rFonts w:ascii="Calibri" w:hAnsi="Calibri" w:cstheme="minorHAnsi"/>
        </w:rPr>
      </w:pPr>
    </w:p>
    <w:p w14:paraId="6874478E" w14:textId="77777777" w:rsidR="00C84727" w:rsidRDefault="00C84727" w:rsidP="00C84727">
      <w:pPr>
        <w:ind w:left="360" w:right="926"/>
        <w:rPr>
          <w:rFonts w:ascii="Calibri" w:hAnsi="Calibri" w:cstheme="minorHAnsi"/>
        </w:rPr>
      </w:pPr>
    </w:p>
    <w:p w14:paraId="1958F929" w14:textId="77777777" w:rsidR="00C84727" w:rsidRDefault="00C84727" w:rsidP="00C84727">
      <w:pPr>
        <w:ind w:left="360" w:right="1106"/>
        <w:rPr>
          <w:rFonts w:ascii="Calibri" w:hAnsi="Calibri" w:cstheme="minorHAnsi"/>
          <w:b/>
          <w:bCs/>
        </w:rPr>
      </w:pPr>
      <w:r w:rsidRPr="001128B0">
        <w:rPr>
          <w:rFonts w:ascii="Calibri" w:hAnsi="Calibri" w:cstheme="minorHAnsi"/>
          <w:b/>
          <w:bCs/>
        </w:rPr>
        <w:t>Recommended Reading</w:t>
      </w:r>
      <w:r>
        <w:rPr>
          <w:rFonts w:ascii="Calibri" w:hAnsi="Calibri" w:cstheme="minorHAnsi"/>
          <w:b/>
          <w:bCs/>
        </w:rPr>
        <w:br/>
      </w:r>
      <w:hyperlink r:id="rId19" w:history="1">
        <w:r w:rsidRPr="00C84727">
          <w:rPr>
            <w:rStyle w:val="Hyperlink"/>
            <w:rFonts w:ascii="Calibri" w:hAnsi="Calibri" w:cstheme="minorHAnsi"/>
            <w:bCs/>
          </w:rPr>
          <w:t>Royal Society of Chemistry</w:t>
        </w:r>
      </w:hyperlink>
    </w:p>
    <w:p w14:paraId="7ECFD10A" w14:textId="055B5804" w:rsidR="00C84727" w:rsidRPr="00C84727" w:rsidRDefault="00C84727" w:rsidP="00C84727">
      <w:pPr>
        <w:ind w:left="360" w:right="1106"/>
        <w:rPr>
          <w:rFonts w:ascii="Calibri" w:hAnsi="Calibri" w:cstheme="minorHAnsi"/>
          <w:b/>
          <w:bCs/>
        </w:rPr>
      </w:pPr>
      <w:hyperlink r:id="rId20" w:history="1">
        <w:r w:rsidRPr="00C84727">
          <w:rPr>
            <w:rStyle w:val="Hyperlink"/>
            <w:rFonts w:ascii="Calibri" w:hAnsi="Calibri" w:cstheme="minorHAnsi"/>
          </w:rPr>
          <w:t>Science News for Students</w:t>
        </w:r>
      </w:hyperlink>
    </w:p>
    <w:p w14:paraId="32932BF0" w14:textId="77777777" w:rsidR="00C84727" w:rsidRDefault="00C84727" w:rsidP="00C84727">
      <w:pPr>
        <w:tabs>
          <w:tab w:val="left" w:pos="1698"/>
        </w:tabs>
        <w:spacing w:after="0" w:line="240" w:lineRule="auto"/>
        <w:ind w:left="360" w:right="1106"/>
        <w:rPr>
          <w:rStyle w:val="Hyperlink"/>
          <w:rFonts w:ascii="Calibri" w:hAnsi="Calibri" w:cstheme="minorHAnsi"/>
        </w:rPr>
      </w:pPr>
      <w:hyperlink r:id="rId21" w:history="1">
        <w:r w:rsidRPr="00C84727">
          <w:rPr>
            <w:rStyle w:val="Hyperlink"/>
            <w:rFonts w:ascii="Calibri" w:hAnsi="Calibri" w:cstheme="minorHAnsi"/>
          </w:rPr>
          <w:t>Chemistry World</w:t>
        </w:r>
      </w:hyperlink>
    </w:p>
    <w:p w14:paraId="2C9728A8" w14:textId="77777777" w:rsidR="00C84727" w:rsidRDefault="00C84727" w:rsidP="00C84727">
      <w:pPr>
        <w:tabs>
          <w:tab w:val="left" w:pos="1698"/>
        </w:tabs>
        <w:spacing w:after="0" w:line="240" w:lineRule="auto"/>
        <w:ind w:left="360" w:right="1106"/>
        <w:rPr>
          <w:rStyle w:val="Hyperlink"/>
          <w:rFonts w:ascii="Calibri" w:hAnsi="Calibri" w:cstheme="minorHAnsi"/>
        </w:rPr>
      </w:pPr>
    </w:p>
    <w:p w14:paraId="01649AB5" w14:textId="5309733F" w:rsidR="00C84727" w:rsidRPr="00C84727" w:rsidRDefault="00C84727" w:rsidP="00C84727">
      <w:pPr>
        <w:tabs>
          <w:tab w:val="left" w:pos="1698"/>
        </w:tabs>
        <w:spacing w:after="0" w:line="240" w:lineRule="auto"/>
        <w:ind w:left="360" w:right="1106"/>
        <w:rPr>
          <w:rStyle w:val="Hyperlink"/>
          <w:rFonts w:ascii="Calibri" w:hAnsi="Calibri" w:cstheme="minorHAnsi"/>
          <w:color w:val="auto"/>
          <w:u w:val="none"/>
        </w:rPr>
      </w:pPr>
      <w:hyperlink r:id="rId22" w:history="1">
        <w:r w:rsidRPr="001128B0">
          <w:rPr>
            <w:rStyle w:val="Hyperlink"/>
            <w:rFonts w:ascii="Calibri" w:hAnsi="Calibri" w:cstheme="minorHAnsi"/>
          </w:rPr>
          <w:t>https://www.compoundchem.com/infographics/</w:t>
        </w:r>
      </w:hyperlink>
    </w:p>
    <w:p w14:paraId="0B8FB7F9" w14:textId="77777777" w:rsidR="00C84727" w:rsidRPr="001128B0" w:rsidRDefault="00C84727" w:rsidP="00C84727">
      <w:pPr>
        <w:pStyle w:val="Heading1"/>
        <w:spacing w:before="0"/>
        <w:ind w:left="360" w:right="1106"/>
        <w:rPr>
          <w:rFonts w:ascii="Calibri" w:hAnsi="Calibri" w:cstheme="minorHAnsi"/>
          <w:sz w:val="22"/>
          <w:szCs w:val="22"/>
        </w:rPr>
      </w:pPr>
    </w:p>
    <w:p w14:paraId="23917100" w14:textId="77777777" w:rsidR="00C84727" w:rsidRPr="001128B0" w:rsidRDefault="00C84727" w:rsidP="00C84727">
      <w:pPr>
        <w:spacing w:after="0" w:line="240" w:lineRule="auto"/>
        <w:ind w:left="360" w:right="1106"/>
        <w:rPr>
          <w:rFonts w:ascii="Calibri" w:hAnsi="Calibri"/>
          <w:b/>
          <w:bCs/>
          <w:lang w:eastAsia="en-GB"/>
        </w:rPr>
      </w:pPr>
      <w:r w:rsidRPr="001128B0">
        <w:rPr>
          <w:rFonts w:ascii="Calibri" w:hAnsi="Calibri"/>
          <w:b/>
          <w:bCs/>
          <w:lang w:eastAsia="en-GB"/>
        </w:rPr>
        <w:t>Recommended Listening</w:t>
      </w:r>
    </w:p>
    <w:p w14:paraId="0C785C76" w14:textId="77777777" w:rsidR="00C84727" w:rsidRDefault="00C84727" w:rsidP="00C84727">
      <w:pPr>
        <w:tabs>
          <w:tab w:val="left" w:pos="1698"/>
        </w:tabs>
        <w:spacing w:after="0" w:line="240" w:lineRule="auto"/>
        <w:ind w:left="360" w:right="1106"/>
        <w:rPr>
          <w:rFonts w:ascii="Calibri" w:hAnsi="Calibri" w:cstheme="minorHAnsi"/>
          <w:color w:val="222222"/>
          <w:shd w:val="clear" w:color="auto" w:fill="FFFFFF"/>
        </w:rPr>
      </w:pPr>
      <w:hyperlink r:id="rId23" w:history="1">
        <w:r w:rsidRPr="001128B0">
          <w:rPr>
            <w:rStyle w:val="Hyperlink"/>
            <w:rFonts w:ascii="Calibri" w:hAnsi="Calibri" w:cstheme="minorHAnsi"/>
            <w:shd w:val="clear" w:color="auto" w:fill="FFFFFF"/>
          </w:rPr>
          <w:t>Chemistry World podcasts</w:t>
        </w:r>
      </w:hyperlink>
      <w:bookmarkStart w:id="0" w:name="_GoBack"/>
      <w:bookmarkEnd w:id="0"/>
    </w:p>
    <w:p w14:paraId="404D0C76" w14:textId="77777777" w:rsidR="00C84727" w:rsidRDefault="00C84727" w:rsidP="00C84727">
      <w:pPr>
        <w:tabs>
          <w:tab w:val="left" w:pos="1698"/>
        </w:tabs>
        <w:spacing w:after="0" w:line="240" w:lineRule="auto"/>
        <w:ind w:left="360" w:right="1106"/>
        <w:rPr>
          <w:rFonts w:ascii="Calibri" w:hAnsi="Calibri" w:cstheme="minorHAnsi"/>
          <w:color w:val="222222"/>
          <w:shd w:val="clear" w:color="auto" w:fill="FFFFFF"/>
        </w:rPr>
      </w:pPr>
    </w:p>
    <w:p w14:paraId="075931EA" w14:textId="007FC249" w:rsidR="00C84727" w:rsidRPr="00C84727" w:rsidRDefault="00C84727" w:rsidP="00C84727">
      <w:pPr>
        <w:tabs>
          <w:tab w:val="left" w:pos="1698"/>
        </w:tabs>
        <w:spacing w:after="0" w:line="240" w:lineRule="auto"/>
        <w:ind w:left="360" w:right="1106"/>
        <w:rPr>
          <w:rFonts w:ascii="Calibri" w:hAnsi="Calibri" w:cstheme="minorHAnsi"/>
          <w:color w:val="222222"/>
          <w:shd w:val="clear" w:color="auto" w:fill="FFFFFF"/>
        </w:rPr>
        <w:sectPr w:rsidR="00C84727" w:rsidRPr="00C84727" w:rsidSect="00AA079C">
          <w:footerReference w:type="default" r:id="rId2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hyperlink r:id="rId25" w:history="1">
        <w:r w:rsidRPr="001128B0">
          <w:rPr>
            <w:rStyle w:val="Hyperlink"/>
            <w:rFonts w:ascii="Calibri" w:hAnsi="Calibri" w:cstheme="minorHAnsi"/>
            <w:shd w:val="clear" w:color="auto" w:fill="FFFFFF"/>
          </w:rPr>
          <w:t>Periodic Table podcasts</w:t>
        </w:r>
      </w:hyperlink>
    </w:p>
    <w:p w14:paraId="4915131C" w14:textId="3FF2A6C5" w:rsidR="00F53EB4" w:rsidRPr="00316D55" w:rsidRDefault="00F53EB4" w:rsidP="00C84727">
      <w:pPr>
        <w:tabs>
          <w:tab w:val="left" w:pos="1698"/>
        </w:tabs>
        <w:spacing w:after="0" w:line="240" w:lineRule="auto"/>
        <w:ind w:right="1106"/>
        <w:rPr>
          <w:rFonts w:ascii="Calibri" w:hAnsi="Calibri" w:cstheme="minorHAnsi"/>
          <w:color w:val="222222"/>
          <w:shd w:val="clear" w:color="auto" w:fill="FFFFFF"/>
        </w:rPr>
      </w:pPr>
    </w:p>
    <w:sectPr w:rsidR="00F53EB4" w:rsidRPr="00316D55" w:rsidSect="002B0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E6E21" w14:textId="77777777" w:rsidR="003B5A5D" w:rsidRDefault="003B5A5D">
      <w:pPr>
        <w:spacing w:after="0" w:line="240" w:lineRule="auto"/>
      </w:pPr>
      <w:r>
        <w:separator/>
      </w:r>
    </w:p>
  </w:endnote>
  <w:endnote w:type="continuationSeparator" w:id="0">
    <w:p w14:paraId="13EFF401" w14:textId="77777777" w:rsidR="003B5A5D" w:rsidRDefault="003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AC9F" w14:textId="305843C0" w:rsidR="00424EFB" w:rsidRDefault="003B5A5D">
    <w:pPr>
      <w:pStyle w:val="Footer"/>
      <w:jc w:val="right"/>
    </w:pPr>
  </w:p>
  <w:p w14:paraId="70F8FD2A" w14:textId="77777777" w:rsidR="00CC3DE2" w:rsidRDefault="003B5A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1B95F" w14:textId="77777777" w:rsidR="003B5A5D" w:rsidRDefault="003B5A5D">
      <w:pPr>
        <w:spacing w:after="0" w:line="240" w:lineRule="auto"/>
      </w:pPr>
      <w:r>
        <w:separator/>
      </w:r>
    </w:p>
  </w:footnote>
  <w:footnote w:type="continuationSeparator" w:id="0">
    <w:p w14:paraId="660A6C77" w14:textId="77777777" w:rsidR="003B5A5D" w:rsidRDefault="003B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5753"/>
    <w:multiLevelType w:val="hybridMultilevel"/>
    <w:tmpl w:val="B1DCF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A44FD"/>
    <w:multiLevelType w:val="hybridMultilevel"/>
    <w:tmpl w:val="E55EEE5C"/>
    <w:lvl w:ilvl="0" w:tplc="977AB1EE">
      <w:numFmt w:val="bullet"/>
      <w:lvlText w:val="•"/>
      <w:lvlJc w:val="left"/>
      <w:pPr>
        <w:ind w:left="1080" w:hanging="720"/>
      </w:pPr>
      <w:rPr>
        <w:rFonts w:ascii="Verdana" w:eastAsia="Times New Roman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6FDF"/>
    <w:multiLevelType w:val="hybridMultilevel"/>
    <w:tmpl w:val="A118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6752"/>
    <w:multiLevelType w:val="hybridMultilevel"/>
    <w:tmpl w:val="F9724150"/>
    <w:lvl w:ilvl="0" w:tplc="28B6598E">
      <w:start w:val="1"/>
      <w:numFmt w:val="decimal"/>
      <w:lvlText w:val="%1."/>
      <w:lvlJc w:val="left"/>
      <w:pPr>
        <w:ind w:left="720" w:hanging="360"/>
      </w:pPr>
    </w:lvl>
    <w:lvl w:ilvl="1" w:tplc="205814F6">
      <w:start w:val="1"/>
      <w:numFmt w:val="lowerLetter"/>
      <w:lvlText w:val="%2."/>
      <w:lvlJc w:val="left"/>
      <w:pPr>
        <w:ind w:left="1440" w:hanging="360"/>
      </w:pPr>
    </w:lvl>
    <w:lvl w:ilvl="2" w:tplc="74F45094">
      <w:start w:val="1"/>
      <w:numFmt w:val="lowerRoman"/>
      <w:lvlText w:val="%3."/>
      <w:lvlJc w:val="right"/>
      <w:pPr>
        <w:ind w:left="2160" w:hanging="180"/>
      </w:pPr>
    </w:lvl>
    <w:lvl w:ilvl="3" w:tplc="A6EE7A86">
      <w:start w:val="1"/>
      <w:numFmt w:val="decimal"/>
      <w:lvlText w:val="%4."/>
      <w:lvlJc w:val="left"/>
      <w:pPr>
        <w:ind w:left="2880" w:hanging="360"/>
      </w:pPr>
    </w:lvl>
    <w:lvl w:ilvl="4" w:tplc="DA0C81B8">
      <w:start w:val="1"/>
      <w:numFmt w:val="lowerLetter"/>
      <w:lvlText w:val="%5."/>
      <w:lvlJc w:val="left"/>
      <w:pPr>
        <w:ind w:left="3600" w:hanging="360"/>
      </w:pPr>
    </w:lvl>
    <w:lvl w:ilvl="5" w:tplc="0F04563C">
      <w:start w:val="1"/>
      <w:numFmt w:val="lowerRoman"/>
      <w:lvlText w:val="%6."/>
      <w:lvlJc w:val="right"/>
      <w:pPr>
        <w:ind w:left="4320" w:hanging="180"/>
      </w:pPr>
    </w:lvl>
    <w:lvl w:ilvl="6" w:tplc="AC20FBFA">
      <w:start w:val="1"/>
      <w:numFmt w:val="decimal"/>
      <w:lvlText w:val="%7."/>
      <w:lvlJc w:val="left"/>
      <w:pPr>
        <w:ind w:left="5040" w:hanging="360"/>
      </w:pPr>
    </w:lvl>
    <w:lvl w:ilvl="7" w:tplc="366C1F8A">
      <w:start w:val="1"/>
      <w:numFmt w:val="lowerLetter"/>
      <w:lvlText w:val="%8."/>
      <w:lvlJc w:val="left"/>
      <w:pPr>
        <w:ind w:left="5760" w:hanging="360"/>
      </w:pPr>
    </w:lvl>
    <w:lvl w:ilvl="8" w:tplc="77B28DB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D28EE"/>
    <w:multiLevelType w:val="hybridMultilevel"/>
    <w:tmpl w:val="19EE1556"/>
    <w:lvl w:ilvl="0" w:tplc="2ACE71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3EFB"/>
    <w:multiLevelType w:val="hybridMultilevel"/>
    <w:tmpl w:val="266C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32AE6"/>
    <w:multiLevelType w:val="hybridMultilevel"/>
    <w:tmpl w:val="F920D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C6405"/>
    <w:multiLevelType w:val="hybridMultilevel"/>
    <w:tmpl w:val="D120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A449F"/>
    <w:multiLevelType w:val="hybridMultilevel"/>
    <w:tmpl w:val="B37A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D2065"/>
    <w:multiLevelType w:val="hybridMultilevel"/>
    <w:tmpl w:val="EAB84B42"/>
    <w:lvl w:ilvl="0" w:tplc="1070DD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48"/>
    <w:rsid w:val="000234F6"/>
    <w:rsid w:val="00042032"/>
    <w:rsid w:val="000A4A03"/>
    <w:rsid w:val="000B5B9D"/>
    <w:rsid w:val="000E1DE9"/>
    <w:rsid w:val="001131BE"/>
    <w:rsid w:val="00126636"/>
    <w:rsid w:val="00160985"/>
    <w:rsid w:val="00181EBC"/>
    <w:rsid w:val="00194A0C"/>
    <w:rsid w:val="001E0C40"/>
    <w:rsid w:val="001F2B04"/>
    <w:rsid w:val="00206E49"/>
    <w:rsid w:val="00265CEF"/>
    <w:rsid w:val="00276820"/>
    <w:rsid w:val="002B0B48"/>
    <w:rsid w:val="00303BC2"/>
    <w:rsid w:val="00316D55"/>
    <w:rsid w:val="00323497"/>
    <w:rsid w:val="003639B4"/>
    <w:rsid w:val="003976B9"/>
    <w:rsid w:val="003B5A5D"/>
    <w:rsid w:val="003C749E"/>
    <w:rsid w:val="003E350A"/>
    <w:rsid w:val="00423547"/>
    <w:rsid w:val="004604C3"/>
    <w:rsid w:val="004B0B94"/>
    <w:rsid w:val="004D1AA2"/>
    <w:rsid w:val="004D65AC"/>
    <w:rsid w:val="004E4CC2"/>
    <w:rsid w:val="004E739E"/>
    <w:rsid w:val="005524AA"/>
    <w:rsid w:val="005B2F36"/>
    <w:rsid w:val="005D5B55"/>
    <w:rsid w:val="00614DB0"/>
    <w:rsid w:val="00664611"/>
    <w:rsid w:val="006A68D9"/>
    <w:rsid w:val="00716CA4"/>
    <w:rsid w:val="007A59F3"/>
    <w:rsid w:val="00804235"/>
    <w:rsid w:val="0087322B"/>
    <w:rsid w:val="008D3590"/>
    <w:rsid w:val="008D5B2E"/>
    <w:rsid w:val="00944EBD"/>
    <w:rsid w:val="00981C29"/>
    <w:rsid w:val="009A6828"/>
    <w:rsid w:val="00A13746"/>
    <w:rsid w:val="00A53022"/>
    <w:rsid w:val="00A53478"/>
    <w:rsid w:val="00A56524"/>
    <w:rsid w:val="00A566D5"/>
    <w:rsid w:val="00A91117"/>
    <w:rsid w:val="00AD4712"/>
    <w:rsid w:val="00AE300B"/>
    <w:rsid w:val="00B0518D"/>
    <w:rsid w:val="00B10427"/>
    <w:rsid w:val="00B2660F"/>
    <w:rsid w:val="00B9146D"/>
    <w:rsid w:val="00BB19CD"/>
    <w:rsid w:val="00BB1DC5"/>
    <w:rsid w:val="00BB3AEF"/>
    <w:rsid w:val="00BE6E69"/>
    <w:rsid w:val="00C165DD"/>
    <w:rsid w:val="00C84727"/>
    <w:rsid w:val="00CE1CCA"/>
    <w:rsid w:val="00CE45B4"/>
    <w:rsid w:val="00D83BE8"/>
    <w:rsid w:val="00D879D7"/>
    <w:rsid w:val="00DB3008"/>
    <w:rsid w:val="00DB6844"/>
    <w:rsid w:val="00DF4773"/>
    <w:rsid w:val="00DF5C6B"/>
    <w:rsid w:val="00DF5F39"/>
    <w:rsid w:val="00E16E44"/>
    <w:rsid w:val="00E46297"/>
    <w:rsid w:val="00E65D32"/>
    <w:rsid w:val="00E9540E"/>
    <w:rsid w:val="00EC43C5"/>
    <w:rsid w:val="00F45085"/>
    <w:rsid w:val="00F53EB4"/>
    <w:rsid w:val="00F546B1"/>
    <w:rsid w:val="00FC7C3E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AEE9"/>
  <w15:chartTrackingRefBased/>
  <w15:docId w15:val="{A2D7B36A-54E0-49A9-AE41-06F471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B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B48"/>
    <w:pPr>
      <w:ind w:left="720"/>
      <w:contextualSpacing/>
    </w:pPr>
  </w:style>
  <w:style w:type="table" w:styleId="TableGrid">
    <w:name w:val="Table Grid"/>
    <w:basedOn w:val="TableNormal"/>
    <w:uiPriority w:val="39"/>
    <w:rsid w:val="00FC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xlpa">
    <w:name w:val="_04xlpa"/>
    <w:basedOn w:val="Normal"/>
    <w:rsid w:val="00EC43C5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jsgrdq">
    <w:name w:val="jsgrdq"/>
    <w:basedOn w:val="DefaultParagraphFont"/>
    <w:rsid w:val="00EC43C5"/>
  </w:style>
  <w:style w:type="character" w:customStyle="1" w:styleId="Heading2Char">
    <w:name w:val="Heading 2 Char"/>
    <w:basedOn w:val="DefaultParagraphFont"/>
    <w:link w:val="Heading2"/>
    <w:uiPriority w:val="9"/>
    <w:rsid w:val="00316D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16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55"/>
  </w:style>
  <w:style w:type="character" w:customStyle="1" w:styleId="Heading1Char">
    <w:name w:val="Heading 1 Char"/>
    <w:basedOn w:val="DefaultParagraphFont"/>
    <w:link w:val="Heading1"/>
    <w:uiPriority w:val="9"/>
    <w:rsid w:val="00316D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316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31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https://www.sciencenewsforstudents.org/topic/chemistry" TargetMode="External"/><Relationship Id="rId21" Type="http://schemas.openxmlformats.org/officeDocument/2006/relationships/hyperlink" Target="https://www.chemistryworld.com/students/1344.tag" TargetMode="External"/><Relationship Id="rId22" Type="http://schemas.openxmlformats.org/officeDocument/2006/relationships/hyperlink" Target="https://www.compoundchem.com/infographics/" TargetMode="External"/><Relationship Id="rId23" Type="http://schemas.openxmlformats.org/officeDocument/2006/relationships/hyperlink" Target="https://www.chemistryworld.com/podcasts" TargetMode="External"/><Relationship Id="rId24" Type="http://schemas.openxmlformats.org/officeDocument/2006/relationships/footer" Target="footer1.xml"/><Relationship Id="rId25" Type="http://schemas.openxmlformats.org/officeDocument/2006/relationships/hyperlink" Target="https://www.rsc.org/periodic-table/podcast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mailto:pospiesznahainesm@btc.ac.uk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virtual.edu.rsc.org/titration/experiment/2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www.youtube.com/watch?v=1EXr_L7Ojqg" TargetMode="External"/><Relationship Id="rId16" Type="http://schemas.openxmlformats.org/officeDocument/2006/relationships/hyperlink" Target="https://www.youtube.com/watch?v=TOyDzOc2AaI" TargetMode="External"/><Relationship Id="rId17" Type="http://schemas.openxmlformats.org/officeDocument/2006/relationships/image" Target="media/image4.png"/><Relationship Id="rId18" Type="http://schemas.openxmlformats.org/officeDocument/2006/relationships/hyperlink" Target="https://www.youtube.com/watch?app=desktop&amp;v=410b79CPqP0" TargetMode="External"/><Relationship Id="rId19" Type="http://schemas.openxmlformats.org/officeDocument/2006/relationships/hyperlink" Target="https://edu.rsc.org/eic/section/the-mole?_ga=2.43925421.98771915.1612199097-1974190646.1609948217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0E0D667DB4C45843CD59A1095B11E" ma:contentTypeVersion="9" ma:contentTypeDescription="Create a new document." ma:contentTypeScope="" ma:versionID="605bd84b91135251e44d7981bc6ac7a8">
  <xsd:schema xmlns:xsd="http://www.w3.org/2001/XMLSchema" xmlns:xs="http://www.w3.org/2001/XMLSchema" xmlns:p="http://schemas.microsoft.com/office/2006/metadata/properties" xmlns:ns2="dd4a2af5-fc47-4ee6-b4ab-bd15d7934797" targetNamespace="http://schemas.microsoft.com/office/2006/metadata/properties" ma:root="true" ma:fieldsID="367303cf4a90c346b6dd6c2b9f6d5b54" ns2:_="">
    <xsd:import namespace="dd4a2af5-fc47-4ee6-b4ab-bd15d7934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2af5-fc47-4ee6-b4ab-bd15d7934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6AC3A-0902-4046-80DE-C0D259F76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8E24E-FEBC-4835-B2B5-2B252916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2af5-fc47-4ee6-b4ab-bd15d7934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96EE4-4F9E-4AE6-8803-358AB041C5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643</Words>
  <Characters>3668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Bridgwater and Taunton College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Nuttall</dc:creator>
  <cp:keywords/>
  <dc:description/>
  <cp:lastModifiedBy>Gill Coleman</cp:lastModifiedBy>
  <cp:revision>9</cp:revision>
  <dcterms:created xsi:type="dcterms:W3CDTF">2021-02-17T08:06:00Z</dcterms:created>
  <dcterms:modified xsi:type="dcterms:W3CDTF">2021-03-04T16:08:00Z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0x01010095A0E0D667DB4C45843CD59A1095B11E</vt:lpwstr>
  </property>
</Properties>
</file>