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6383B" w14:textId="77777777" w:rsidR="00605CBD" w:rsidRDefault="00605CBD" w:rsidP="00605CBD">
      <w:pPr>
        <w:spacing w:line="276" w:lineRule="auto"/>
        <w:ind w:left="360" w:right="926"/>
        <w:rPr>
          <w:rFonts w:cstheme="minorHAnsi"/>
          <w:b/>
          <w:bCs/>
          <w:sz w:val="48"/>
          <w:szCs w:val="48"/>
        </w:rPr>
      </w:pPr>
      <w:r>
        <w:rPr>
          <w:noProof/>
          <w:lang w:val="en-US"/>
        </w:rPr>
        <w:drawing>
          <wp:anchor distT="0" distB="0" distL="114300" distR="114300" simplePos="0" relativeHeight="251660288" behindDoc="1" locked="0" layoutInCell="1" allowOverlap="1" wp14:anchorId="5DB1234A" wp14:editId="6FA3A672">
            <wp:simplePos x="0" y="0"/>
            <wp:positionH relativeFrom="column">
              <wp:posOffset>5657850</wp:posOffset>
            </wp:positionH>
            <wp:positionV relativeFrom="paragraph">
              <wp:posOffset>-1905</wp:posOffset>
            </wp:positionV>
            <wp:extent cx="957580" cy="10928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7F38B" w14:textId="77777777" w:rsidR="00605CBD" w:rsidRDefault="00605CBD" w:rsidP="00605CBD">
      <w:pPr>
        <w:spacing w:line="276" w:lineRule="auto"/>
        <w:ind w:left="360" w:right="926"/>
        <w:rPr>
          <w:rFonts w:cstheme="minorHAnsi"/>
          <w:b/>
          <w:bCs/>
          <w:sz w:val="48"/>
          <w:szCs w:val="48"/>
        </w:rPr>
      </w:pPr>
    </w:p>
    <w:p w14:paraId="3A86F99B" w14:textId="77777777" w:rsidR="00605CBD" w:rsidRDefault="00605CBD" w:rsidP="00605CBD">
      <w:pPr>
        <w:spacing w:line="276" w:lineRule="auto"/>
        <w:ind w:left="360" w:right="926"/>
        <w:rPr>
          <w:rFonts w:cstheme="minorHAnsi"/>
          <w:b/>
          <w:bCs/>
          <w:sz w:val="48"/>
          <w:szCs w:val="48"/>
        </w:rPr>
      </w:pPr>
    </w:p>
    <w:p w14:paraId="67228E8A" w14:textId="10D496B7" w:rsidR="00605CBD" w:rsidRPr="002B0B48" w:rsidRDefault="00605CBD" w:rsidP="00605CBD">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PE</w:t>
      </w:r>
    </w:p>
    <w:p w14:paraId="33C33F2B" w14:textId="77777777" w:rsidR="00605CBD" w:rsidRDefault="00605CBD" w:rsidP="00605CBD">
      <w:pPr>
        <w:spacing w:line="276" w:lineRule="auto"/>
        <w:ind w:left="360" w:right="926"/>
        <w:rPr>
          <w:rFonts w:cstheme="minorHAnsi"/>
          <w:b/>
          <w:bCs/>
        </w:rPr>
      </w:pPr>
    </w:p>
    <w:p w14:paraId="15CDEC6C" w14:textId="03E3F3F7" w:rsidR="002B0B48" w:rsidRPr="00605CBD" w:rsidRDefault="00605CBD" w:rsidP="00605CBD">
      <w:pPr>
        <w:spacing w:line="276" w:lineRule="auto"/>
        <w:ind w:left="360" w:right="926"/>
        <w:rPr>
          <w:rFonts w:cstheme="minorHAnsi"/>
          <w:b/>
          <w:bCs/>
          <w:sz w:val="48"/>
          <w:szCs w:val="48"/>
        </w:rPr>
      </w:pPr>
      <w:r w:rsidRPr="002B0B48">
        <w:rPr>
          <w:rFonts w:cstheme="minorHAnsi"/>
          <w:b/>
          <w:bCs/>
        </w:rPr>
        <w:t>Lecturer</w:t>
      </w:r>
      <w:r>
        <w:rPr>
          <w:rFonts w:cstheme="minorHAnsi"/>
          <w:b/>
          <w:bCs/>
        </w:rPr>
        <w:t>s</w:t>
      </w:r>
      <w:r>
        <w:rPr>
          <w:rFonts w:cstheme="minorHAnsi"/>
        </w:rPr>
        <w:br/>
      </w:r>
      <w:r w:rsidR="002B0B48">
        <w:rPr>
          <w:rFonts w:cstheme="minorHAnsi"/>
        </w:rPr>
        <w:t xml:space="preserve">Alex </w:t>
      </w:r>
      <w:r w:rsidR="00E11599">
        <w:rPr>
          <w:rFonts w:cstheme="minorHAnsi"/>
        </w:rPr>
        <w:t>Leach</w:t>
      </w:r>
      <w:r w:rsidR="002B0B48">
        <w:rPr>
          <w:rFonts w:cstheme="minorHAnsi"/>
        </w:rPr>
        <w:t xml:space="preserve"> </w:t>
      </w:r>
      <w:hyperlink r:id="rId8" w:history="1">
        <w:r w:rsidR="00E11599" w:rsidRPr="005C47D9">
          <w:rPr>
            <w:rStyle w:val="Hyperlink"/>
            <w:rFonts w:cstheme="minorHAnsi"/>
          </w:rPr>
          <w:t>leacha@btc.ac.uk</w:t>
        </w:r>
      </w:hyperlink>
      <w:r w:rsidR="00E11599">
        <w:rPr>
          <w:rFonts w:cstheme="minorHAnsi"/>
        </w:rPr>
        <w:t xml:space="preserve"> </w:t>
      </w:r>
      <w:r>
        <w:rPr>
          <w:rFonts w:cstheme="minorHAnsi"/>
        </w:rPr>
        <w:br/>
      </w:r>
      <w:r w:rsidR="00E11599">
        <w:rPr>
          <w:rFonts w:cstheme="minorHAnsi"/>
        </w:rPr>
        <w:t>Nyree Davies</w:t>
      </w:r>
      <w:r w:rsidR="002B0B48">
        <w:rPr>
          <w:rFonts w:cstheme="minorHAnsi"/>
        </w:rPr>
        <w:t xml:space="preserve"> </w:t>
      </w:r>
      <w:hyperlink r:id="rId9" w:history="1">
        <w:r w:rsidR="00E11599" w:rsidRPr="005C47D9">
          <w:rPr>
            <w:rStyle w:val="Hyperlink"/>
            <w:rFonts w:cstheme="minorHAnsi"/>
          </w:rPr>
          <w:t>daviesn@btc.ac.uk</w:t>
        </w:r>
      </w:hyperlink>
      <w:r w:rsidR="002B0B48">
        <w:rPr>
          <w:rFonts w:cstheme="minorHAnsi"/>
        </w:rPr>
        <w:t xml:space="preserve"> </w:t>
      </w:r>
      <w:r>
        <w:rPr>
          <w:rFonts w:cstheme="minorHAnsi"/>
        </w:rPr>
        <w:br/>
      </w:r>
      <w:r w:rsidR="00E11599">
        <w:rPr>
          <w:rFonts w:cstheme="minorHAnsi"/>
        </w:rPr>
        <w:t>Bayley Chatwin</w:t>
      </w:r>
      <w:r w:rsidR="002B0B48">
        <w:rPr>
          <w:rFonts w:cstheme="minorHAnsi"/>
        </w:rPr>
        <w:t xml:space="preserve"> </w:t>
      </w:r>
      <w:hyperlink r:id="rId10" w:history="1">
        <w:r w:rsidR="00E11599" w:rsidRPr="005C47D9">
          <w:rPr>
            <w:rStyle w:val="Hyperlink"/>
            <w:rFonts w:cstheme="minorHAnsi"/>
          </w:rPr>
          <w:t>chatwinb@btc.ac.uk</w:t>
        </w:r>
      </w:hyperlink>
      <w:r w:rsidR="00E11599">
        <w:rPr>
          <w:rFonts w:cstheme="minorHAnsi"/>
        </w:rPr>
        <w:t xml:space="preserve"> </w:t>
      </w:r>
      <w:r w:rsidR="002B0B48">
        <w:rPr>
          <w:rFonts w:cstheme="minorHAnsi"/>
        </w:rPr>
        <w:t xml:space="preserve"> </w:t>
      </w:r>
    </w:p>
    <w:p w14:paraId="510420DE" w14:textId="15A0698F" w:rsidR="002B0B48" w:rsidRDefault="002B0B48" w:rsidP="00605CBD">
      <w:pPr>
        <w:spacing w:line="276" w:lineRule="auto"/>
        <w:ind w:left="360" w:right="926"/>
        <w:rPr>
          <w:rFonts w:cstheme="minorHAnsi"/>
          <w:b/>
          <w:bCs/>
        </w:rPr>
      </w:pPr>
    </w:p>
    <w:p w14:paraId="6DE10D5F" w14:textId="77777777" w:rsidR="00605CBD" w:rsidRDefault="00605CBD" w:rsidP="00605CBD">
      <w:pPr>
        <w:spacing w:line="276" w:lineRule="auto"/>
        <w:ind w:left="360" w:right="926"/>
        <w:rPr>
          <w:rFonts w:cstheme="minorHAnsi"/>
          <w:b/>
          <w:bCs/>
        </w:rPr>
      </w:pPr>
    </w:p>
    <w:p w14:paraId="2FC9CE5B" w14:textId="4C582DC7" w:rsidR="002B0B48" w:rsidRPr="00FC7C3E" w:rsidRDefault="002B0B48" w:rsidP="00605CBD">
      <w:pPr>
        <w:spacing w:line="276" w:lineRule="auto"/>
        <w:ind w:left="360" w:right="926"/>
        <w:rPr>
          <w:rFonts w:cstheme="minorHAnsi"/>
        </w:rPr>
      </w:pPr>
      <w:r w:rsidRPr="002B0B48">
        <w:rPr>
          <w:rFonts w:cstheme="minorHAnsi"/>
          <w:b/>
          <w:bCs/>
        </w:rPr>
        <w:t>Activity 1</w:t>
      </w:r>
      <w:r w:rsidR="00605CBD">
        <w:rPr>
          <w:rFonts w:cstheme="minorHAnsi"/>
          <w:b/>
          <w:bCs/>
        </w:rPr>
        <w:t xml:space="preserve"> -</w:t>
      </w:r>
      <w:r w:rsidRPr="002B0B48">
        <w:rPr>
          <w:rFonts w:cstheme="minorHAnsi"/>
          <w:b/>
          <w:bCs/>
        </w:rPr>
        <w:t xml:space="preserve"> </w:t>
      </w:r>
      <w:r w:rsidR="00A27640">
        <w:rPr>
          <w:rFonts w:cstheme="minorHAnsi"/>
        </w:rPr>
        <w:t xml:space="preserve">Structures of the </w:t>
      </w:r>
      <w:r w:rsidR="00605CBD">
        <w:rPr>
          <w:rFonts w:cstheme="minorHAnsi"/>
        </w:rPr>
        <w:t>h</w:t>
      </w:r>
      <w:r w:rsidR="00A27640">
        <w:rPr>
          <w:rFonts w:cstheme="minorHAnsi"/>
        </w:rPr>
        <w:t>eart</w:t>
      </w:r>
    </w:p>
    <w:p w14:paraId="5349FD19" w14:textId="26843D26" w:rsidR="002B0B48" w:rsidRDefault="002B0B48" w:rsidP="00605CBD">
      <w:pPr>
        <w:spacing w:line="276" w:lineRule="auto"/>
        <w:ind w:left="360" w:right="926"/>
        <w:rPr>
          <w:rFonts w:cstheme="minorHAnsi"/>
        </w:rPr>
      </w:pPr>
      <w:r w:rsidRPr="002B0B48">
        <w:rPr>
          <w:rFonts w:cstheme="minorHAnsi"/>
        </w:rPr>
        <w:t xml:space="preserve">In A Level </w:t>
      </w:r>
      <w:r w:rsidR="00A27640">
        <w:rPr>
          <w:rFonts w:cstheme="minorHAnsi"/>
        </w:rPr>
        <w:t>PE</w:t>
      </w:r>
      <w:r w:rsidR="00605CBD">
        <w:rPr>
          <w:rFonts w:cstheme="minorHAnsi"/>
        </w:rPr>
        <w:t>,</w:t>
      </w:r>
      <w:r w:rsidRPr="002B0B48">
        <w:rPr>
          <w:rFonts w:cstheme="minorHAnsi"/>
        </w:rPr>
        <w:t xml:space="preserve"> we </w:t>
      </w:r>
      <w:r w:rsidR="00A27640">
        <w:rPr>
          <w:rFonts w:cstheme="minorHAnsi"/>
        </w:rPr>
        <w:t xml:space="preserve">look at </w:t>
      </w:r>
      <w:r w:rsidR="00605CBD">
        <w:rPr>
          <w:rFonts w:cstheme="minorHAnsi"/>
        </w:rPr>
        <w:t>a</w:t>
      </w:r>
      <w:r w:rsidR="00A27640">
        <w:rPr>
          <w:rFonts w:cstheme="minorHAnsi"/>
        </w:rPr>
        <w:t xml:space="preserve">pplied </w:t>
      </w:r>
      <w:r w:rsidR="00605CBD">
        <w:rPr>
          <w:rFonts w:cstheme="minorHAnsi"/>
        </w:rPr>
        <w:t>a</w:t>
      </w:r>
      <w:r w:rsidR="00A27640">
        <w:rPr>
          <w:rFonts w:cstheme="minorHAnsi"/>
        </w:rPr>
        <w:t xml:space="preserve">natomy and </w:t>
      </w:r>
      <w:r w:rsidR="00605CBD">
        <w:rPr>
          <w:rFonts w:cstheme="minorHAnsi"/>
        </w:rPr>
        <w:t>p</w:t>
      </w:r>
      <w:r w:rsidR="00A27640">
        <w:rPr>
          <w:rFonts w:cstheme="minorHAnsi"/>
        </w:rPr>
        <w:t xml:space="preserve">hysiology, which focusses on the structures and functions of the human body. </w:t>
      </w:r>
      <w:r w:rsidR="00197A6B">
        <w:rPr>
          <w:rFonts w:cstheme="minorHAnsi"/>
        </w:rPr>
        <w:t xml:space="preserve">We study a range of different systems including the; </w:t>
      </w:r>
      <w:r w:rsidR="00605CBD">
        <w:rPr>
          <w:rFonts w:cstheme="minorHAnsi"/>
        </w:rPr>
        <w:t>cardiovascular system, respiratory system, neuromuscular system, musculo</w:t>
      </w:r>
      <w:bookmarkStart w:id="0" w:name="_GoBack"/>
      <w:bookmarkEnd w:id="0"/>
      <w:r w:rsidR="00605CBD">
        <w:rPr>
          <w:rFonts w:cstheme="minorHAnsi"/>
        </w:rPr>
        <w:t>skeletal system and the energy systems</w:t>
      </w:r>
      <w:r w:rsidR="00197A6B">
        <w:rPr>
          <w:rFonts w:cstheme="minorHAnsi"/>
        </w:rPr>
        <w:t xml:space="preserve">. </w:t>
      </w:r>
    </w:p>
    <w:p w14:paraId="778E11BE" w14:textId="0363E754" w:rsidR="002B0B48" w:rsidRDefault="002B0B48" w:rsidP="00605CBD">
      <w:pPr>
        <w:spacing w:line="276" w:lineRule="auto"/>
        <w:ind w:left="360" w:right="926"/>
        <w:rPr>
          <w:rFonts w:cstheme="minorHAnsi"/>
        </w:rPr>
      </w:pPr>
      <w:r>
        <w:rPr>
          <w:rFonts w:cstheme="minorHAnsi"/>
        </w:rPr>
        <w:t xml:space="preserve">The study of </w:t>
      </w:r>
      <w:r w:rsidR="003C183F">
        <w:rPr>
          <w:rFonts w:cstheme="minorHAnsi"/>
        </w:rPr>
        <w:t>PE involves the appreciation of how these systems respond</w:t>
      </w:r>
      <w:r w:rsidR="00FE780B">
        <w:rPr>
          <w:rFonts w:cstheme="minorHAnsi"/>
        </w:rPr>
        <w:t xml:space="preserve"> </w:t>
      </w:r>
      <w:r w:rsidR="003C183F">
        <w:rPr>
          <w:rFonts w:cstheme="minorHAnsi"/>
        </w:rPr>
        <w:t xml:space="preserve">to physical activity </w:t>
      </w:r>
      <w:r w:rsidR="00FE780B">
        <w:rPr>
          <w:rFonts w:cstheme="minorHAnsi"/>
        </w:rPr>
        <w:t xml:space="preserve">and the adaptations made due to specific training methods. The impact of lifestyle choices </w:t>
      </w:r>
      <w:r w:rsidR="005E5C90">
        <w:rPr>
          <w:rFonts w:cstheme="minorHAnsi"/>
        </w:rPr>
        <w:t xml:space="preserve">and diseases is also explored, as well as the impact on sporting performance. </w:t>
      </w:r>
    </w:p>
    <w:p w14:paraId="0172946E" w14:textId="15550BF8" w:rsidR="002B0B48" w:rsidRDefault="005E5C90" w:rsidP="00605CBD">
      <w:pPr>
        <w:spacing w:line="276" w:lineRule="auto"/>
        <w:ind w:left="360" w:right="926"/>
        <w:rPr>
          <w:rFonts w:cstheme="minorHAnsi"/>
        </w:rPr>
      </w:pPr>
      <w:r>
        <w:rPr>
          <w:rFonts w:cstheme="minorHAnsi"/>
        </w:rPr>
        <w:t xml:space="preserve">The </w:t>
      </w:r>
      <w:r w:rsidR="00605CBD">
        <w:rPr>
          <w:rFonts w:cstheme="minorHAnsi"/>
        </w:rPr>
        <w:t xml:space="preserve">cardiovascular system </w:t>
      </w:r>
      <w:r w:rsidR="002B0B48">
        <w:rPr>
          <w:rFonts w:cstheme="minorHAnsi"/>
        </w:rPr>
        <w:t xml:space="preserve">is a particularly interesting area of </w:t>
      </w:r>
      <w:r w:rsidR="00605CBD">
        <w:rPr>
          <w:rFonts w:cstheme="minorHAnsi"/>
        </w:rPr>
        <w:t xml:space="preserve">applied anatomy and physiology </w:t>
      </w:r>
      <w:r w:rsidR="003D4D4A">
        <w:rPr>
          <w:rFonts w:cstheme="minorHAnsi"/>
        </w:rPr>
        <w:t>as it plays a vital role in the performance and recovery of physical activity, with the heart playing a vital role within this system.</w:t>
      </w:r>
    </w:p>
    <w:p w14:paraId="45E830B3" w14:textId="77777777" w:rsidR="00605CBD" w:rsidRDefault="00605CBD" w:rsidP="00605CBD">
      <w:pPr>
        <w:spacing w:line="276" w:lineRule="auto"/>
        <w:ind w:left="360" w:right="926"/>
        <w:rPr>
          <w:rFonts w:cstheme="minorHAnsi"/>
        </w:rPr>
      </w:pPr>
    </w:p>
    <w:p w14:paraId="41724525" w14:textId="77777777" w:rsidR="00605CBD" w:rsidRDefault="00605CBD" w:rsidP="00605CBD">
      <w:pPr>
        <w:spacing w:line="276" w:lineRule="auto"/>
        <w:ind w:left="360" w:right="926"/>
        <w:rPr>
          <w:rFonts w:cstheme="minorHAnsi"/>
        </w:rPr>
      </w:pPr>
      <w:r>
        <w:rPr>
          <w:rFonts w:cstheme="minorHAnsi"/>
        </w:rPr>
        <w:t>Your task is to c</w:t>
      </w:r>
      <w:r w:rsidR="003D4D4A">
        <w:rPr>
          <w:rFonts w:cstheme="minorHAnsi"/>
        </w:rPr>
        <w:t xml:space="preserve">omplete this </w:t>
      </w:r>
      <w:r>
        <w:rPr>
          <w:rFonts w:cstheme="minorHAnsi"/>
        </w:rPr>
        <w:t xml:space="preserve">purpose game </w:t>
      </w:r>
      <w:r w:rsidR="003D4D4A">
        <w:rPr>
          <w:rFonts w:cstheme="minorHAnsi"/>
        </w:rPr>
        <w:t>to develop your knowledge of the structures of the heart</w:t>
      </w:r>
      <w:r w:rsidR="00676337">
        <w:rPr>
          <w:rFonts w:cstheme="minorHAnsi"/>
        </w:rPr>
        <w:t xml:space="preserve">, firstly focus on achieving 100%, once you are comfortable with this look to try and beat your time (create an account to get on the </w:t>
      </w:r>
      <w:r w:rsidR="000F205F">
        <w:rPr>
          <w:rFonts w:cstheme="minorHAnsi"/>
        </w:rPr>
        <w:t>leader board</w:t>
      </w:r>
      <w:r w:rsidR="00676337">
        <w:rPr>
          <w:rFonts w:cstheme="minorHAnsi"/>
        </w:rPr>
        <w:t xml:space="preserve">!) </w:t>
      </w:r>
      <w:r w:rsidR="009E68DD">
        <w:rPr>
          <w:rFonts w:cstheme="minorHAnsi"/>
        </w:rPr>
        <w:t xml:space="preserve">- </w:t>
      </w:r>
      <w:hyperlink r:id="rId11" w:history="1">
        <w:hyperlink r:id="rId12" w:history="1">
          <w:r w:rsidR="009E68DD" w:rsidRPr="009E68DD">
            <w:rPr>
              <w:rStyle w:val="Hyperlink"/>
            </w:rPr>
            <w:t>https://www.purposegames.com/game/heart-a-level</w:t>
          </w:r>
        </w:hyperlink>
      </w:hyperlink>
      <w:r w:rsidR="002B0B48">
        <w:rPr>
          <w:rFonts w:cstheme="minorHAnsi"/>
        </w:rPr>
        <w:t xml:space="preserve">. </w:t>
      </w:r>
    </w:p>
    <w:p w14:paraId="06C41E70" w14:textId="57D36C64" w:rsidR="002B0B48" w:rsidRDefault="009E68DD" w:rsidP="00605CBD">
      <w:pPr>
        <w:spacing w:line="276" w:lineRule="auto"/>
        <w:ind w:left="360" w:right="926"/>
      </w:pPr>
      <w:r>
        <w:t xml:space="preserve">When you’re comfortable with labelling the heart, use this Quizlet to develop your understanding of the definitions of these structures, ensure to use all of the study modes (which can be found on the left-hand side) - </w:t>
      </w:r>
      <w:hyperlink r:id="rId13" w:history="1">
        <w:hyperlink r:id="rId14" w:history="1">
          <w:r w:rsidR="00B25DEE" w:rsidRPr="00B25DEE">
            <w:rPr>
              <w:rStyle w:val="Hyperlink"/>
            </w:rPr>
            <w:t>https://quizlet.com/523639998/the-structures-of-the-heart-a-level-flash-cards/</w:t>
          </w:r>
        </w:hyperlink>
      </w:hyperlink>
      <w:r w:rsidR="00B25DEE">
        <w:t>.</w:t>
      </w:r>
    </w:p>
    <w:p w14:paraId="06992C97" w14:textId="77777777" w:rsidR="00605CBD" w:rsidRDefault="00605CBD" w:rsidP="00605CBD">
      <w:pPr>
        <w:spacing w:line="276" w:lineRule="auto"/>
        <w:ind w:right="926"/>
      </w:pPr>
    </w:p>
    <w:p w14:paraId="3D5043BE" w14:textId="77777777" w:rsidR="00605CBD" w:rsidRDefault="00605CBD" w:rsidP="00605CBD">
      <w:pPr>
        <w:spacing w:line="276" w:lineRule="auto"/>
        <w:ind w:left="360" w:right="926"/>
      </w:pPr>
    </w:p>
    <w:p w14:paraId="4F7B9332" w14:textId="77777777" w:rsidR="00605CBD" w:rsidRDefault="00605CBD" w:rsidP="00605CBD">
      <w:pPr>
        <w:spacing w:line="276" w:lineRule="auto"/>
        <w:ind w:right="926"/>
      </w:pPr>
    </w:p>
    <w:p w14:paraId="52CAC11A" w14:textId="77777777" w:rsidR="00605CBD" w:rsidRDefault="00605CBD" w:rsidP="00605CBD">
      <w:pPr>
        <w:spacing w:line="276" w:lineRule="auto"/>
        <w:ind w:left="360" w:right="926"/>
      </w:pPr>
    </w:p>
    <w:p w14:paraId="475ED76A" w14:textId="77A1281A" w:rsidR="00605CBD" w:rsidRDefault="00605CBD" w:rsidP="00605CBD">
      <w:pPr>
        <w:spacing w:line="276" w:lineRule="auto"/>
        <w:ind w:left="360" w:right="926"/>
      </w:pPr>
    </w:p>
    <w:p w14:paraId="3C38151D" w14:textId="65762D43" w:rsidR="007D40D2" w:rsidRDefault="00605CBD" w:rsidP="00605CBD">
      <w:pPr>
        <w:spacing w:line="276" w:lineRule="auto"/>
        <w:ind w:left="360" w:right="926"/>
      </w:pPr>
      <w:r>
        <w:rPr>
          <w:noProof/>
          <w:lang w:val="en-US"/>
        </w:rPr>
        <w:lastRenderedPageBreak/>
        <w:drawing>
          <wp:anchor distT="0" distB="0" distL="114300" distR="114300" simplePos="0" relativeHeight="251661312" behindDoc="0" locked="0" layoutInCell="1" allowOverlap="1" wp14:anchorId="2948EA25" wp14:editId="381F9F0F">
            <wp:simplePos x="0" y="0"/>
            <wp:positionH relativeFrom="column">
              <wp:posOffset>5193030</wp:posOffset>
            </wp:positionH>
            <wp:positionV relativeFrom="paragraph">
              <wp:posOffset>96520</wp:posOffset>
            </wp:positionV>
            <wp:extent cx="1423035" cy="1247775"/>
            <wp:effectExtent l="0" t="0" r="0" b="0"/>
            <wp:wrapNone/>
            <wp:docPr id="1006008472" name="Picture 100600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3035" cy="1247775"/>
                    </a:xfrm>
                    <a:prstGeom prst="rect">
                      <a:avLst/>
                    </a:prstGeom>
                  </pic:spPr>
                </pic:pic>
              </a:graphicData>
            </a:graphic>
            <wp14:sizeRelH relativeFrom="page">
              <wp14:pctWidth>0</wp14:pctWidth>
            </wp14:sizeRelH>
            <wp14:sizeRelV relativeFrom="page">
              <wp14:pctHeight>0</wp14:pctHeight>
            </wp14:sizeRelV>
          </wp:anchor>
        </w:drawing>
      </w:r>
    </w:p>
    <w:p w14:paraId="08CD4205" w14:textId="673488EF" w:rsidR="007D40D2" w:rsidRDefault="007D40D2" w:rsidP="00605CBD">
      <w:pPr>
        <w:spacing w:line="276" w:lineRule="auto"/>
        <w:ind w:left="360" w:right="926"/>
        <w:rPr>
          <w:rFonts w:cstheme="minorHAnsi"/>
        </w:rPr>
      </w:pPr>
    </w:p>
    <w:p w14:paraId="219D7DEB" w14:textId="21E688B5" w:rsidR="00FC7C3E" w:rsidRPr="00FC7C3E" w:rsidRDefault="002B0B48" w:rsidP="00605CBD">
      <w:pPr>
        <w:spacing w:line="276" w:lineRule="auto"/>
        <w:ind w:left="360" w:right="926"/>
        <w:rPr>
          <w:rFonts w:eastAsiaTheme="minorEastAsia"/>
        </w:rPr>
      </w:pPr>
      <w:r w:rsidRPr="052C9678">
        <w:rPr>
          <w:b/>
          <w:bCs/>
        </w:rPr>
        <w:t>Activity 2</w:t>
      </w:r>
      <w:r w:rsidR="00605CBD">
        <w:rPr>
          <w:b/>
          <w:bCs/>
        </w:rPr>
        <w:t xml:space="preserve"> </w:t>
      </w:r>
      <w:r w:rsidR="00605CBD">
        <w:rPr>
          <w:bCs/>
        </w:rPr>
        <w:t>-</w:t>
      </w:r>
      <w:r w:rsidRPr="00605CBD">
        <w:rPr>
          <w:bCs/>
        </w:rPr>
        <w:t xml:space="preserve"> </w:t>
      </w:r>
      <w:r w:rsidR="2645C486" w:rsidRPr="00605CBD">
        <w:rPr>
          <w:bCs/>
        </w:rPr>
        <w:t>Operant conditioning</w:t>
      </w:r>
      <w:r w:rsidR="2645C486" w:rsidRPr="052C9678">
        <w:rPr>
          <w:b/>
          <w:bCs/>
        </w:rPr>
        <w:t xml:space="preserve"> </w:t>
      </w:r>
    </w:p>
    <w:p w14:paraId="6CFA548F" w14:textId="7EEA750C" w:rsidR="00FC7C3E" w:rsidRPr="00605CBD" w:rsidRDefault="2645C486" w:rsidP="00605CBD">
      <w:pPr>
        <w:spacing w:line="276" w:lineRule="auto"/>
        <w:ind w:left="360" w:right="926"/>
        <w:rPr>
          <w:rFonts w:eastAsiaTheme="minorEastAsia"/>
        </w:rPr>
      </w:pPr>
      <w:r w:rsidRPr="052C9678">
        <w:rPr>
          <w:rFonts w:eastAsiaTheme="minorEastAsia"/>
        </w:rPr>
        <w:t xml:space="preserve">We become conditioned to give a particular response to a particular stimulus. </w:t>
      </w:r>
      <w:r w:rsidR="00605CBD">
        <w:rPr>
          <w:rFonts w:eastAsiaTheme="minorEastAsia"/>
        </w:rPr>
        <w:br/>
      </w:r>
      <w:r w:rsidRPr="052C9678">
        <w:rPr>
          <w:rFonts w:eastAsiaTheme="minorEastAsia"/>
        </w:rPr>
        <w:t xml:space="preserve">Watch the following video clip on operant conditioning </w:t>
      </w:r>
      <w:hyperlink r:id="rId16">
        <w:r w:rsidR="14892E48" w:rsidRPr="052C9678">
          <w:rPr>
            <w:rStyle w:val="Hyperlink"/>
            <w:rFonts w:eastAsiaTheme="minorEastAsia"/>
          </w:rPr>
          <w:t>https://</w:t>
        </w:r>
      </w:hyperlink>
      <w:hyperlink r:id="rId17" w:history="1">
        <w:r w:rsidR="00605CBD" w:rsidRPr="00B76EDC">
          <w:rPr>
            <w:rStyle w:val="Hyperlink"/>
            <w:rFonts w:eastAsiaTheme="minorEastAsia"/>
          </w:rPr>
          <w:t>www.youtube.com/</w:t>
        </w:r>
        <w:r w:rsidR="00605CBD" w:rsidRPr="00B76EDC">
          <w:rPr>
            <w:rStyle w:val="Hyperlink"/>
            <w:rFonts w:eastAsiaTheme="minorEastAsia"/>
          </w:rPr>
          <w:br/>
          <w:t>watch?v=X-lgMnvPDQ0</w:t>
        </w:r>
      </w:hyperlink>
      <w:r w:rsidR="1D28F885" w:rsidRPr="052C9678">
        <w:rPr>
          <w:rFonts w:eastAsiaTheme="minorEastAsia"/>
        </w:rPr>
        <w:t xml:space="preserve"> </w:t>
      </w:r>
    </w:p>
    <w:p w14:paraId="0C5E7E02" w14:textId="03995A9A" w:rsidR="00FC7C3E" w:rsidRPr="00FC7C3E" w:rsidRDefault="1D28F885" w:rsidP="00605CBD">
      <w:pPr>
        <w:spacing w:line="276" w:lineRule="auto"/>
        <w:ind w:left="360" w:right="926"/>
        <w:rPr>
          <w:rFonts w:eastAsiaTheme="minorEastAsia"/>
        </w:rPr>
      </w:pPr>
      <w:r w:rsidRPr="052C9678">
        <w:rPr>
          <w:rFonts w:eastAsiaTheme="minorEastAsia"/>
        </w:rPr>
        <w:t>Now using the examples, categorise them into positive reinforcement, negative reinforcement and punishment</w:t>
      </w:r>
      <w:r w:rsidR="00605CBD">
        <w:rPr>
          <w:rFonts w:eastAsiaTheme="minorEastAsia"/>
        </w:rPr>
        <w:t>:</w:t>
      </w:r>
    </w:p>
    <w:p w14:paraId="124601A9" w14:textId="2DACB833" w:rsidR="00FC7C3E" w:rsidRPr="00605CBD" w:rsidRDefault="1D28F885" w:rsidP="00605CBD">
      <w:pPr>
        <w:pStyle w:val="ListParagraph"/>
        <w:numPr>
          <w:ilvl w:val="0"/>
          <w:numId w:val="6"/>
        </w:numPr>
        <w:spacing w:line="276" w:lineRule="auto"/>
        <w:ind w:left="720" w:right="926"/>
        <w:rPr>
          <w:rFonts w:eastAsiaTheme="minorEastAsia"/>
        </w:rPr>
      </w:pPr>
      <w:r w:rsidRPr="00605CBD">
        <w:rPr>
          <w:rFonts w:eastAsiaTheme="minorEastAsia"/>
        </w:rPr>
        <w:t>A coach stops shouting at a player when they make a good tackle</w:t>
      </w:r>
    </w:p>
    <w:p w14:paraId="4A1E9554" w14:textId="5623377F" w:rsidR="00FC7C3E" w:rsidRPr="00605CBD" w:rsidRDefault="1D28F885" w:rsidP="00605CBD">
      <w:pPr>
        <w:pStyle w:val="ListParagraph"/>
        <w:numPr>
          <w:ilvl w:val="0"/>
          <w:numId w:val="6"/>
        </w:numPr>
        <w:spacing w:line="276" w:lineRule="auto"/>
        <w:ind w:left="720" w:right="926"/>
        <w:rPr>
          <w:rFonts w:eastAsiaTheme="minorEastAsia"/>
        </w:rPr>
      </w:pPr>
      <w:r w:rsidRPr="00605CBD">
        <w:rPr>
          <w:rFonts w:eastAsiaTheme="minorEastAsia"/>
        </w:rPr>
        <w:t>A coach brings in the team for extra training after a heavy defeat</w:t>
      </w:r>
    </w:p>
    <w:p w14:paraId="14BC24A0" w14:textId="77777777" w:rsidR="00605CBD" w:rsidRDefault="1D28F885" w:rsidP="00605CBD">
      <w:pPr>
        <w:pStyle w:val="ListParagraph"/>
        <w:numPr>
          <w:ilvl w:val="0"/>
          <w:numId w:val="7"/>
        </w:numPr>
        <w:shd w:val="clear" w:color="auto" w:fill="FFFFFF"/>
        <w:spacing w:after="0" w:line="276" w:lineRule="auto"/>
        <w:ind w:left="630" w:right="926" w:hanging="270"/>
        <w:textAlignment w:val="baseline"/>
        <w:rPr>
          <w:rFonts w:eastAsia="Times New Roman" w:cstheme="minorHAnsi"/>
          <w:color w:val="000000"/>
          <w:lang w:eastAsia="en-GB"/>
        </w:rPr>
      </w:pPr>
      <w:r w:rsidRPr="00605CBD">
        <w:rPr>
          <w:rFonts w:eastAsiaTheme="minorEastAsia"/>
        </w:rPr>
        <w:t>A coach gives the goalkeeper the player of the match award</w:t>
      </w:r>
    </w:p>
    <w:p w14:paraId="10D5CC8B" w14:textId="77777777" w:rsidR="00605CBD" w:rsidRPr="007E13EA" w:rsidRDefault="00605CBD" w:rsidP="00605CBD">
      <w:pPr>
        <w:spacing w:line="276" w:lineRule="auto"/>
        <w:ind w:left="360" w:right="926"/>
        <w:rPr>
          <w:rFonts w:cstheme="minorHAnsi"/>
        </w:rPr>
      </w:pPr>
    </w:p>
    <w:p w14:paraId="7514AFBC" w14:textId="77777777" w:rsidR="00605CBD" w:rsidRPr="00605CBD" w:rsidRDefault="00605CBD" w:rsidP="00605CBD">
      <w:pPr>
        <w:spacing w:line="276" w:lineRule="auto"/>
        <w:ind w:left="360" w:right="926"/>
        <w:rPr>
          <w:rFonts w:cstheme="minorHAnsi"/>
        </w:rPr>
      </w:pPr>
      <w:r w:rsidRPr="00605CBD">
        <w:rPr>
          <w:rFonts w:cstheme="minorHAnsi"/>
        </w:rPr>
        <w:t>----------------------------------------------------------------------------------------------------------------------------------</w:t>
      </w:r>
    </w:p>
    <w:p w14:paraId="35A6A4D3" w14:textId="77777777" w:rsidR="00605CBD" w:rsidRPr="007E13EA" w:rsidRDefault="00605CBD" w:rsidP="00605CBD">
      <w:pPr>
        <w:spacing w:line="276" w:lineRule="auto"/>
        <w:ind w:left="360" w:right="926"/>
        <w:rPr>
          <w:rFonts w:cstheme="minorHAnsi"/>
        </w:rPr>
      </w:pPr>
    </w:p>
    <w:p w14:paraId="550E1149" w14:textId="77777777" w:rsidR="00605CBD" w:rsidRPr="00605CBD" w:rsidRDefault="00605CBD" w:rsidP="00605CBD">
      <w:pPr>
        <w:spacing w:line="276" w:lineRule="auto"/>
        <w:ind w:left="360" w:right="926"/>
        <w:rPr>
          <w:rFonts w:cstheme="minorHAnsi"/>
          <w:b/>
          <w:bCs/>
          <w:sz w:val="24"/>
          <w:szCs w:val="24"/>
        </w:rPr>
      </w:pPr>
      <w:r w:rsidRPr="00605CBD">
        <w:rPr>
          <w:rFonts w:cstheme="minorHAnsi"/>
          <w:b/>
          <w:bCs/>
          <w:sz w:val="24"/>
          <w:szCs w:val="24"/>
        </w:rPr>
        <w:t>Frequently asked questions</w:t>
      </w:r>
    </w:p>
    <w:p w14:paraId="481B8CE8" w14:textId="36B524F8" w:rsidR="00FC7C3E" w:rsidRDefault="00605CBD" w:rsidP="00605CBD">
      <w:pPr>
        <w:spacing w:line="276" w:lineRule="auto"/>
        <w:ind w:left="360" w:right="926"/>
        <w:rPr>
          <w:rFonts w:cstheme="minorHAnsi"/>
        </w:rPr>
      </w:pPr>
      <w:r w:rsidRPr="00605CBD">
        <w:rPr>
          <w:rFonts w:cstheme="minorHAnsi"/>
          <w:b/>
          <w:bCs/>
        </w:rPr>
        <w:t>How is the subject assessed?</w:t>
      </w:r>
      <w:r>
        <w:rPr>
          <w:rFonts w:cstheme="minorHAnsi"/>
          <w:b/>
          <w:bCs/>
        </w:rPr>
        <w:br/>
      </w:r>
      <w:r w:rsidR="00FC7C3E" w:rsidRPr="00605CBD">
        <w:rPr>
          <w:rFonts w:cstheme="minorHAnsi"/>
        </w:rPr>
        <w:t xml:space="preserve">A Level </w:t>
      </w:r>
      <w:r w:rsidR="00584550" w:rsidRPr="00605CBD">
        <w:rPr>
          <w:rFonts w:cstheme="minorHAnsi"/>
        </w:rPr>
        <w:t>PE</w:t>
      </w:r>
      <w:r w:rsidR="00FC7C3E" w:rsidRPr="00605CBD">
        <w:rPr>
          <w:rFonts w:cstheme="minorHAnsi"/>
        </w:rPr>
        <w:t xml:space="preserve"> is assessed via </w:t>
      </w:r>
      <w:r w:rsidR="00584550" w:rsidRPr="00605CBD">
        <w:rPr>
          <w:rFonts w:cstheme="minorHAnsi"/>
        </w:rPr>
        <w:t>two</w:t>
      </w:r>
      <w:r w:rsidR="004437DF" w:rsidRPr="00605CBD">
        <w:rPr>
          <w:rFonts w:cstheme="minorHAnsi"/>
        </w:rPr>
        <w:t>,</w:t>
      </w:r>
      <w:r w:rsidR="00FC7C3E" w:rsidRPr="00605CBD">
        <w:rPr>
          <w:rFonts w:cstheme="minorHAnsi"/>
        </w:rPr>
        <w:t xml:space="preserve"> </w:t>
      </w:r>
      <w:r w:rsidR="004437DF" w:rsidRPr="00605CBD">
        <w:rPr>
          <w:rFonts w:cstheme="minorHAnsi"/>
        </w:rPr>
        <w:t>two-hour</w:t>
      </w:r>
      <w:r w:rsidR="00FC7C3E" w:rsidRPr="00605CBD">
        <w:rPr>
          <w:rFonts w:cstheme="minorHAnsi"/>
        </w:rPr>
        <w:t xml:space="preserve"> exams</w:t>
      </w:r>
      <w:r w:rsidR="004437DF" w:rsidRPr="00605CBD">
        <w:rPr>
          <w:rFonts w:cstheme="minorHAnsi"/>
        </w:rPr>
        <w:t xml:space="preserve"> and a non-exam assessment</w:t>
      </w:r>
      <w:r w:rsidR="00FC7C3E" w:rsidRPr="00605CBD">
        <w:rPr>
          <w:rFonts w:cstheme="minorHAnsi"/>
        </w:rPr>
        <w:t xml:space="preserve">. </w:t>
      </w:r>
      <w:r w:rsidR="004437DF" w:rsidRPr="00605CBD">
        <w:rPr>
          <w:rFonts w:cstheme="minorHAnsi"/>
        </w:rPr>
        <w:t xml:space="preserve">The non-exam assessment is </w:t>
      </w:r>
      <w:r w:rsidR="00EB2307" w:rsidRPr="00605CBD">
        <w:rPr>
          <w:rFonts w:cstheme="minorHAnsi"/>
        </w:rPr>
        <w:t>assesse</w:t>
      </w:r>
      <w:r w:rsidR="00E129DB" w:rsidRPr="00605CBD">
        <w:rPr>
          <w:rFonts w:cstheme="minorHAnsi"/>
        </w:rPr>
        <w:t>d as</w:t>
      </w:r>
      <w:r w:rsidR="004437DF" w:rsidRPr="00605CBD">
        <w:rPr>
          <w:rFonts w:cstheme="minorHAnsi"/>
        </w:rPr>
        <w:t xml:space="preserve"> two parts</w:t>
      </w:r>
      <w:r w:rsidR="00E129DB" w:rsidRPr="00605CBD">
        <w:rPr>
          <w:rFonts w:cstheme="minorHAnsi"/>
        </w:rPr>
        <w:t>;</w:t>
      </w:r>
      <w:r w:rsidR="00EB2307" w:rsidRPr="00605CBD">
        <w:rPr>
          <w:rFonts w:cstheme="minorHAnsi"/>
        </w:rPr>
        <w:t xml:space="preserve"> </w:t>
      </w:r>
      <w:r w:rsidR="00E129DB" w:rsidRPr="00605CBD">
        <w:rPr>
          <w:rFonts w:cstheme="minorHAnsi"/>
        </w:rPr>
        <w:t>a</w:t>
      </w:r>
      <w:r w:rsidR="00EB2307" w:rsidRPr="00605CBD">
        <w:rPr>
          <w:rFonts w:cstheme="minorHAnsi"/>
        </w:rPr>
        <w:t xml:space="preserve"> practical sporting performance </w:t>
      </w:r>
      <w:r w:rsidR="00E129DB" w:rsidRPr="00605CBD">
        <w:rPr>
          <w:rFonts w:cstheme="minorHAnsi"/>
        </w:rPr>
        <w:t xml:space="preserve">and </w:t>
      </w:r>
      <w:r w:rsidR="00EB2307" w:rsidRPr="00605CBD">
        <w:rPr>
          <w:rFonts w:cstheme="minorHAnsi"/>
        </w:rPr>
        <w:t xml:space="preserve">a written analysis of performance. </w:t>
      </w:r>
      <w:r w:rsidR="00FC7C3E" w:rsidRPr="00605CBD">
        <w:rPr>
          <w:rFonts w:cstheme="minorHAnsi"/>
        </w:rPr>
        <w:t>Throughout the course</w:t>
      </w:r>
      <w:r>
        <w:rPr>
          <w:rFonts w:cstheme="minorHAnsi"/>
        </w:rPr>
        <w:t xml:space="preserve">, we </w:t>
      </w:r>
      <w:r w:rsidR="00FC7C3E" w:rsidRPr="00605CBD">
        <w:rPr>
          <w:rFonts w:cstheme="minorHAnsi"/>
        </w:rPr>
        <w:t>thoroughly prepare you for the exams</w:t>
      </w:r>
      <w:r w:rsidR="00E129DB" w:rsidRPr="00605CBD">
        <w:rPr>
          <w:rFonts w:cstheme="minorHAnsi"/>
        </w:rPr>
        <w:t xml:space="preserve"> and non-exam assessment</w:t>
      </w:r>
      <w:r w:rsidR="00FC7C3E" w:rsidRPr="00605CBD">
        <w:rPr>
          <w:rFonts w:cstheme="minorHAnsi"/>
        </w:rPr>
        <w:t xml:space="preserve"> with skills development, exemplar answers and practice questions. </w:t>
      </w:r>
    </w:p>
    <w:p w14:paraId="4BCE272B" w14:textId="77777777" w:rsidR="00605CBD" w:rsidRPr="00605CBD" w:rsidRDefault="00605CBD" w:rsidP="00605CBD">
      <w:pPr>
        <w:spacing w:line="276" w:lineRule="auto"/>
        <w:ind w:left="360" w:right="926"/>
        <w:rPr>
          <w:rFonts w:cstheme="minorHAnsi"/>
          <w:b/>
          <w:bCs/>
        </w:rPr>
      </w:pPr>
    </w:p>
    <w:p w14:paraId="6BCF85F2" w14:textId="20ED8F64" w:rsidR="00FC7C3E" w:rsidRPr="00605CBD" w:rsidRDefault="00126005" w:rsidP="00605CBD">
      <w:pPr>
        <w:spacing w:line="276" w:lineRule="auto"/>
        <w:ind w:left="360" w:right="926"/>
        <w:rPr>
          <w:rFonts w:cstheme="minorHAnsi"/>
          <w:b/>
          <w:bCs/>
        </w:rPr>
      </w:pPr>
      <w:r>
        <w:rPr>
          <w:rFonts w:cstheme="minorHAnsi"/>
          <w:b/>
          <w:bCs/>
        </w:rPr>
        <w:t>Do I need to be participating in sport to study A Level PE</w:t>
      </w:r>
      <w:r w:rsidR="00FC7C3E">
        <w:rPr>
          <w:rFonts w:cstheme="minorHAnsi"/>
          <w:b/>
          <w:bCs/>
        </w:rPr>
        <w:t xml:space="preserve">? </w:t>
      </w:r>
      <w:r w:rsidR="00605CBD">
        <w:rPr>
          <w:rFonts w:cstheme="minorHAnsi"/>
          <w:b/>
          <w:bCs/>
        </w:rPr>
        <w:br/>
      </w:r>
      <w:r>
        <w:rPr>
          <w:rFonts w:cstheme="minorHAnsi"/>
        </w:rPr>
        <w:t xml:space="preserve">Yes, due to non-exam assessment you will need to be taking part in regular sporting activity. Part of the evidence that will need to be submitted for the non-exam assessment will be a video </w:t>
      </w:r>
      <w:r w:rsidR="00695228">
        <w:rPr>
          <w:rFonts w:cstheme="minorHAnsi"/>
        </w:rPr>
        <w:t>of your performing your chosen sport.</w:t>
      </w:r>
    </w:p>
    <w:p w14:paraId="3EC18393" w14:textId="77777777" w:rsidR="00605CBD" w:rsidRPr="00FC7C3E" w:rsidRDefault="00605CBD" w:rsidP="00605CBD">
      <w:pPr>
        <w:spacing w:line="276" w:lineRule="auto"/>
        <w:ind w:left="360" w:right="926"/>
        <w:rPr>
          <w:rFonts w:cstheme="minorHAnsi"/>
        </w:rPr>
      </w:pPr>
    </w:p>
    <w:p w14:paraId="6412DB8B" w14:textId="01911BE2" w:rsidR="00FC7C3E" w:rsidRPr="00605CBD" w:rsidRDefault="004D577E" w:rsidP="00605CBD">
      <w:pPr>
        <w:spacing w:line="276" w:lineRule="auto"/>
        <w:ind w:left="360" w:right="926"/>
        <w:rPr>
          <w:rFonts w:cstheme="minorHAnsi"/>
          <w:b/>
          <w:bCs/>
        </w:rPr>
      </w:pPr>
      <w:r>
        <w:rPr>
          <w:rFonts w:cstheme="minorHAnsi"/>
          <w:b/>
          <w:bCs/>
        </w:rPr>
        <w:t>Is there any practical delivery involved</w:t>
      </w:r>
      <w:r w:rsidR="00FC7C3E">
        <w:rPr>
          <w:rFonts w:cstheme="minorHAnsi"/>
          <w:b/>
          <w:bCs/>
        </w:rPr>
        <w:t>?</w:t>
      </w:r>
      <w:r w:rsidR="00605CBD">
        <w:rPr>
          <w:rFonts w:cstheme="minorHAnsi"/>
          <w:b/>
          <w:bCs/>
        </w:rPr>
        <w:br/>
      </w:r>
      <w:r w:rsidR="007E77DB">
        <w:rPr>
          <w:rFonts w:cstheme="minorHAnsi"/>
        </w:rPr>
        <w:t>Although there is no set practical module</w:t>
      </w:r>
      <w:r w:rsidR="000323D7">
        <w:rPr>
          <w:rFonts w:cstheme="minorHAnsi"/>
        </w:rPr>
        <w:t xml:space="preserve">, as a teaching team we look to apply the theory from lessons to </w:t>
      </w:r>
      <w:r w:rsidR="00BA0163">
        <w:rPr>
          <w:rFonts w:cstheme="minorHAnsi"/>
        </w:rPr>
        <w:t xml:space="preserve">contextualised and practical settings. </w:t>
      </w:r>
      <w:r w:rsidR="000F205F">
        <w:rPr>
          <w:rFonts w:cstheme="minorHAnsi"/>
        </w:rPr>
        <w:t xml:space="preserve">Therefore, </w:t>
      </w:r>
      <w:r w:rsidR="008E72C6">
        <w:rPr>
          <w:rFonts w:cstheme="minorHAnsi"/>
        </w:rPr>
        <w:t>you will experience lesson both in a classroom and a practical environment (such as our 3g, sports hall or gym).</w:t>
      </w:r>
    </w:p>
    <w:p w14:paraId="20E167E9" w14:textId="77777777" w:rsidR="00605CBD" w:rsidRPr="00FC7C3E" w:rsidRDefault="00605CBD" w:rsidP="00605CBD">
      <w:pPr>
        <w:spacing w:line="276" w:lineRule="auto"/>
        <w:ind w:left="360" w:right="926"/>
        <w:rPr>
          <w:rFonts w:cstheme="minorHAnsi"/>
        </w:rPr>
      </w:pPr>
    </w:p>
    <w:p w14:paraId="4BEF33A9" w14:textId="6DD33F96" w:rsidR="00FC7C3E" w:rsidRDefault="008E72C6" w:rsidP="00605CBD">
      <w:pPr>
        <w:spacing w:line="276" w:lineRule="auto"/>
        <w:ind w:left="360" w:right="926"/>
        <w:rPr>
          <w:rFonts w:cstheme="minorHAnsi"/>
        </w:rPr>
      </w:pPr>
      <w:r>
        <w:rPr>
          <w:rFonts w:cstheme="minorHAnsi"/>
          <w:b/>
          <w:bCs/>
        </w:rPr>
        <w:t>Are there extra-curricular opportunities</w:t>
      </w:r>
      <w:r w:rsidR="00FC7C3E">
        <w:rPr>
          <w:rFonts w:cstheme="minorHAnsi"/>
          <w:b/>
          <w:bCs/>
        </w:rPr>
        <w:t>?</w:t>
      </w:r>
      <w:r w:rsidR="00605CBD">
        <w:rPr>
          <w:rFonts w:cstheme="minorHAnsi"/>
          <w:b/>
          <w:bCs/>
        </w:rPr>
        <w:br/>
      </w:r>
      <w:r w:rsidR="008D5B2E">
        <w:rPr>
          <w:rFonts w:cstheme="minorHAnsi"/>
        </w:rPr>
        <w:t xml:space="preserve">In </w:t>
      </w:r>
      <w:r>
        <w:rPr>
          <w:rFonts w:cstheme="minorHAnsi"/>
        </w:rPr>
        <w:t>PE</w:t>
      </w:r>
      <w:r w:rsidR="00605CBD">
        <w:rPr>
          <w:rFonts w:cstheme="minorHAnsi"/>
        </w:rPr>
        <w:t>,</w:t>
      </w:r>
      <w:r w:rsidR="008D5B2E">
        <w:rPr>
          <w:rFonts w:cstheme="minorHAnsi"/>
        </w:rPr>
        <w:t xml:space="preserve"> there are a number of extra-curricular opportunities</w:t>
      </w:r>
      <w:r>
        <w:rPr>
          <w:rFonts w:cstheme="minorHAnsi"/>
        </w:rPr>
        <w:t xml:space="preserve"> via or Team BTC offer. Team BTC offers a Performance and an Active pathway. The </w:t>
      </w:r>
      <w:r w:rsidR="00612C56">
        <w:rPr>
          <w:rFonts w:cstheme="minorHAnsi"/>
        </w:rPr>
        <w:t>P</w:t>
      </w:r>
      <w:r>
        <w:rPr>
          <w:rFonts w:cstheme="minorHAnsi"/>
        </w:rPr>
        <w:t>erformance pathway involves representing one of the colleges sports teams</w:t>
      </w:r>
      <w:r w:rsidR="00C72F09">
        <w:rPr>
          <w:rFonts w:cstheme="minorHAnsi"/>
        </w:rPr>
        <w:t xml:space="preserve"> on a Wednesday afternoon and having access to the excellent training sessions and facilities on a Monday morning and Thursday lunch time. </w:t>
      </w:r>
      <w:r w:rsidR="00612C56">
        <w:rPr>
          <w:rFonts w:cstheme="minorHAnsi"/>
        </w:rPr>
        <w:t xml:space="preserve">The Active pathway is an opportunity to develop your leadership skills through volunteering and leading </w:t>
      </w:r>
      <w:r w:rsidR="004A3CA0">
        <w:rPr>
          <w:rFonts w:cstheme="minorHAnsi"/>
        </w:rPr>
        <w:t>sessions that are aimed at improving activity levels within the college. Please find mo</w:t>
      </w:r>
      <w:r w:rsidR="00605CBD">
        <w:rPr>
          <w:rFonts w:cstheme="minorHAnsi"/>
        </w:rPr>
        <w:t xml:space="preserve">re information on Team BTC here </w:t>
      </w:r>
      <w:hyperlink r:id="rId18" w:history="1">
        <w:r w:rsidR="00386BCD" w:rsidRPr="00740E77">
          <w:rPr>
            <w:rStyle w:val="Hyperlink"/>
            <w:rFonts w:cstheme="minorHAnsi"/>
          </w:rPr>
          <w:t>https://www.btc.ac.uk/students/academies/team-btc-performance/</w:t>
        </w:r>
      </w:hyperlink>
      <w:r w:rsidR="00386BCD">
        <w:rPr>
          <w:rFonts w:cstheme="minorHAnsi"/>
        </w:rPr>
        <w:t xml:space="preserve"> </w:t>
      </w:r>
    </w:p>
    <w:p w14:paraId="5C3B5AC5" w14:textId="77777777" w:rsidR="00605CBD" w:rsidRDefault="00605CBD" w:rsidP="00605CBD">
      <w:pPr>
        <w:spacing w:line="276" w:lineRule="auto"/>
        <w:ind w:left="360" w:right="926"/>
        <w:rPr>
          <w:rFonts w:cstheme="minorHAnsi"/>
          <w:b/>
          <w:bCs/>
        </w:rPr>
      </w:pPr>
    </w:p>
    <w:p w14:paraId="6C162C61" w14:textId="77777777" w:rsidR="00605CBD" w:rsidRDefault="00605CBD" w:rsidP="00605CBD">
      <w:pPr>
        <w:spacing w:line="276" w:lineRule="auto"/>
        <w:ind w:left="360" w:right="926"/>
        <w:rPr>
          <w:rFonts w:cstheme="minorHAnsi"/>
          <w:b/>
          <w:bCs/>
        </w:rPr>
      </w:pPr>
    </w:p>
    <w:p w14:paraId="29B165E6" w14:textId="77777777" w:rsidR="00605CBD" w:rsidRDefault="00605CBD" w:rsidP="00605CBD">
      <w:pPr>
        <w:spacing w:line="276" w:lineRule="auto"/>
        <w:ind w:left="360" w:right="926"/>
        <w:rPr>
          <w:rFonts w:cstheme="minorHAnsi"/>
          <w:b/>
          <w:bCs/>
        </w:rPr>
      </w:pPr>
    </w:p>
    <w:p w14:paraId="159EE852" w14:textId="77777777" w:rsidR="00605CBD" w:rsidRPr="00605CBD" w:rsidRDefault="00605CBD" w:rsidP="00605CBD">
      <w:pPr>
        <w:spacing w:line="276" w:lineRule="auto"/>
        <w:ind w:left="360" w:right="926"/>
        <w:rPr>
          <w:rFonts w:cstheme="minorHAnsi"/>
          <w:b/>
          <w:bCs/>
        </w:rPr>
      </w:pPr>
    </w:p>
    <w:p w14:paraId="359721BF" w14:textId="77777777" w:rsidR="00605CBD" w:rsidRDefault="00FC7C3E" w:rsidP="00605CBD">
      <w:pPr>
        <w:spacing w:line="276" w:lineRule="auto"/>
        <w:ind w:left="360" w:right="926"/>
        <w:rPr>
          <w:rFonts w:cstheme="minorHAnsi"/>
        </w:rPr>
      </w:pPr>
      <w:r>
        <w:rPr>
          <w:rFonts w:cstheme="minorHAnsi"/>
          <w:b/>
          <w:bCs/>
        </w:rPr>
        <w:t xml:space="preserve">What other subjects does A Level </w:t>
      </w:r>
      <w:r w:rsidR="004D577E">
        <w:rPr>
          <w:rFonts w:cstheme="minorHAnsi"/>
          <w:b/>
          <w:bCs/>
        </w:rPr>
        <w:t>PE</w:t>
      </w:r>
      <w:r>
        <w:rPr>
          <w:rFonts w:cstheme="minorHAnsi"/>
          <w:b/>
          <w:bCs/>
        </w:rPr>
        <w:t xml:space="preserve"> go with? </w:t>
      </w:r>
      <w:r w:rsidR="00605CBD">
        <w:rPr>
          <w:rFonts w:cstheme="minorHAnsi"/>
          <w:b/>
          <w:bCs/>
        </w:rPr>
        <w:br/>
      </w:r>
      <w:r w:rsidR="008D5B2E">
        <w:rPr>
          <w:rFonts w:cstheme="minorHAnsi"/>
        </w:rPr>
        <w:t xml:space="preserve">A Level </w:t>
      </w:r>
      <w:r w:rsidR="004D577E">
        <w:rPr>
          <w:rFonts w:cstheme="minorHAnsi"/>
        </w:rPr>
        <w:t>PE</w:t>
      </w:r>
      <w:r w:rsidR="008D5B2E">
        <w:rPr>
          <w:rFonts w:cstheme="minorHAnsi"/>
        </w:rPr>
        <w:t xml:space="preserve"> is a versatile subject the compliments study of many other areas, </w:t>
      </w:r>
      <w:r w:rsidR="004D577E">
        <w:rPr>
          <w:rFonts w:cstheme="minorHAnsi"/>
        </w:rPr>
        <w:t xml:space="preserve">PE </w:t>
      </w:r>
      <w:r w:rsidR="008D5B2E">
        <w:rPr>
          <w:rFonts w:cstheme="minorHAnsi"/>
        </w:rPr>
        <w:t xml:space="preserve">students typically tend </w:t>
      </w:r>
    </w:p>
    <w:p w14:paraId="64901E5B" w14:textId="77777777" w:rsidR="00605CBD" w:rsidRDefault="00605CBD" w:rsidP="00605CBD">
      <w:pPr>
        <w:spacing w:line="276" w:lineRule="auto"/>
        <w:ind w:left="360" w:right="926"/>
        <w:rPr>
          <w:rFonts w:cstheme="minorHAnsi"/>
          <w:b/>
          <w:bCs/>
        </w:rPr>
      </w:pPr>
    </w:p>
    <w:p w14:paraId="07E97975" w14:textId="77777777" w:rsidR="00605CBD" w:rsidRDefault="00605CBD" w:rsidP="00605CBD">
      <w:pPr>
        <w:spacing w:line="276" w:lineRule="auto"/>
        <w:ind w:left="360" w:right="926"/>
        <w:rPr>
          <w:rFonts w:cstheme="minorHAnsi"/>
          <w:b/>
          <w:bCs/>
        </w:rPr>
      </w:pPr>
    </w:p>
    <w:p w14:paraId="22A0D2E2" w14:textId="22E5334E" w:rsidR="00332F56" w:rsidRPr="008D5B2E" w:rsidRDefault="002B0B48" w:rsidP="00605CBD">
      <w:pPr>
        <w:spacing w:line="276" w:lineRule="auto"/>
        <w:ind w:left="360" w:right="926"/>
        <w:rPr>
          <w:rFonts w:cstheme="minorHAnsi"/>
          <w:b/>
          <w:bCs/>
        </w:rPr>
      </w:pPr>
      <w:r w:rsidRPr="008D5B2E">
        <w:rPr>
          <w:rFonts w:cstheme="minorHAnsi"/>
          <w:b/>
          <w:bCs/>
        </w:rPr>
        <w:t xml:space="preserve">Recommended </w:t>
      </w:r>
      <w:r w:rsidR="005E4547">
        <w:rPr>
          <w:rFonts w:cstheme="minorHAnsi"/>
          <w:b/>
          <w:bCs/>
        </w:rPr>
        <w:t>Preparation and Resources</w:t>
      </w:r>
    </w:p>
    <w:p w14:paraId="11D4F06A" w14:textId="3935B34A" w:rsidR="001E018D" w:rsidRPr="00605CBD" w:rsidRDefault="00822AF4" w:rsidP="00605CBD">
      <w:pPr>
        <w:spacing w:line="276" w:lineRule="auto"/>
        <w:ind w:left="360" w:right="926"/>
        <w:rPr>
          <w:rFonts w:cstheme="minorHAnsi"/>
        </w:rPr>
      </w:pPr>
      <w:r>
        <w:t>Join</w:t>
      </w:r>
      <w:r w:rsidR="00B8021C">
        <w:t xml:space="preserve"> a local sports </w:t>
      </w:r>
      <w:r>
        <w:t>club if you are not already participating</w:t>
      </w:r>
      <w:r w:rsidR="00605CBD">
        <w:t>.</w:t>
      </w:r>
      <w:r w:rsidR="00605CBD">
        <w:rPr>
          <w:rFonts w:cstheme="minorHAnsi"/>
        </w:rPr>
        <w:t xml:space="preserve"> </w:t>
      </w:r>
      <w:r w:rsidR="00624625" w:rsidRPr="00605CBD">
        <w:rPr>
          <w:rFonts w:cstheme="minorHAnsi"/>
        </w:rPr>
        <w:t xml:space="preserve">Look </w:t>
      </w:r>
      <w:r w:rsidR="00605CBD">
        <w:rPr>
          <w:rFonts w:cstheme="minorHAnsi"/>
        </w:rPr>
        <w:t>at</w:t>
      </w:r>
      <w:r w:rsidR="00624625" w:rsidRPr="00605CBD">
        <w:rPr>
          <w:rFonts w:cstheme="minorHAnsi"/>
        </w:rPr>
        <w:t xml:space="preserve"> improv</w:t>
      </w:r>
      <w:r w:rsidR="00605CBD">
        <w:rPr>
          <w:rFonts w:cstheme="minorHAnsi"/>
        </w:rPr>
        <w:t>ing</w:t>
      </w:r>
      <w:r w:rsidR="00624625" w:rsidRPr="00605CBD">
        <w:rPr>
          <w:rFonts w:cstheme="minorHAnsi"/>
        </w:rPr>
        <w:t xml:space="preserve"> your fitness and conditioning </w:t>
      </w:r>
      <w:r w:rsidR="004B377F" w:rsidRPr="00605CBD">
        <w:rPr>
          <w:rFonts w:cstheme="minorHAnsi"/>
        </w:rPr>
        <w:t xml:space="preserve">– </w:t>
      </w:r>
      <w:hyperlink r:id="rId19" w:history="1">
        <w:r w:rsidR="004B377F" w:rsidRPr="00605CBD">
          <w:rPr>
            <w:rStyle w:val="Hyperlink"/>
            <w:rFonts w:cstheme="minorHAnsi"/>
          </w:rPr>
          <w:t>https://www.fitnessblender.com/</w:t>
        </w:r>
      </w:hyperlink>
      <w:r w:rsidR="004B377F" w:rsidRPr="00605CBD">
        <w:rPr>
          <w:rFonts w:cstheme="minorHAnsi"/>
        </w:rPr>
        <w:t xml:space="preserve"> </w:t>
      </w:r>
      <w:r w:rsidR="00605CBD">
        <w:rPr>
          <w:rFonts w:cstheme="minorHAnsi"/>
        </w:rPr>
        <w:t xml:space="preserve"> /   </w:t>
      </w:r>
      <w:hyperlink r:id="rId20" w:history="1">
        <w:r w:rsidR="001E018D" w:rsidRPr="005C47D9">
          <w:rPr>
            <w:rStyle w:val="Hyperlink"/>
          </w:rPr>
          <w:t>https://www.thehighperformancepodcast.com/</w:t>
        </w:r>
      </w:hyperlink>
      <w:r w:rsidR="001E018D">
        <w:t xml:space="preserve"> </w:t>
      </w:r>
    </w:p>
    <w:p w14:paraId="102F4FB5" w14:textId="378DEE63" w:rsidR="00332F56" w:rsidRPr="00605CBD" w:rsidRDefault="006C631F" w:rsidP="00605CBD">
      <w:pPr>
        <w:spacing w:line="276" w:lineRule="auto"/>
        <w:ind w:left="360" w:right="926"/>
        <w:rPr>
          <w:rFonts w:cstheme="minorHAnsi"/>
        </w:rPr>
      </w:pPr>
      <w:r w:rsidRPr="00605CBD">
        <w:rPr>
          <w:bCs/>
        </w:rPr>
        <w:t>Specification</w:t>
      </w:r>
      <w:r>
        <w:t xml:space="preserve"> - </w:t>
      </w:r>
      <w:hyperlink r:id="rId21" w:history="1">
        <w:r w:rsidRPr="005C47D9">
          <w:rPr>
            <w:rStyle w:val="Hyperlink"/>
          </w:rPr>
          <w:t>https://www.aqa.org.uk/subjects/physical-education/as-and-a-level/physical-education-7582/specification-at-a-glance</w:t>
        </w:r>
      </w:hyperlink>
      <w:r>
        <w:t xml:space="preserve"> </w:t>
      </w:r>
    </w:p>
    <w:p w14:paraId="1B5F3396" w14:textId="0EC6E219" w:rsidR="002B0B48" w:rsidRPr="00332F56" w:rsidRDefault="002B0B48" w:rsidP="00605CBD">
      <w:pPr>
        <w:shd w:val="clear" w:color="auto" w:fill="FFFFFF"/>
        <w:spacing w:after="100" w:afterAutospacing="1" w:line="276" w:lineRule="auto"/>
        <w:ind w:left="360" w:right="926"/>
        <w:outlineLvl w:val="0"/>
        <w:rPr>
          <w:rFonts w:cstheme="minorHAnsi"/>
        </w:rPr>
      </w:pPr>
    </w:p>
    <w:sectPr w:rsidR="002B0B48" w:rsidRPr="00332F56" w:rsidSect="002B0B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9A2C8" w14:textId="77777777" w:rsidR="000A2F57" w:rsidRDefault="000A2F57" w:rsidP="00E11599">
      <w:pPr>
        <w:spacing w:after="0" w:line="240" w:lineRule="auto"/>
      </w:pPr>
      <w:r>
        <w:separator/>
      </w:r>
    </w:p>
  </w:endnote>
  <w:endnote w:type="continuationSeparator" w:id="0">
    <w:p w14:paraId="42A2EF53" w14:textId="77777777" w:rsidR="000A2F57" w:rsidRDefault="000A2F57" w:rsidP="00E1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077C7" w14:textId="77777777" w:rsidR="000A2F57" w:rsidRDefault="000A2F57" w:rsidP="00E11599">
      <w:pPr>
        <w:spacing w:after="0" w:line="240" w:lineRule="auto"/>
      </w:pPr>
      <w:r>
        <w:separator/>
      </w:r>
    </w:p>
  </w:footnote>
  <w:footnote w:type="continuationSeparator" w:id="0">
    <w:p w14:paraId="129009F6" w14:textId="77777777" w:rsidR="000A2F57" w:rsidRDefault="000A2F57" w:rsidP="00E115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6430"/>
    <w:multiLevelType w:val="hybridMultilevel"/>
    <w:tmpl w:val="9BDA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A44FD"/>
    <w:multiLevelType w:val="hybridMultilevel"/>
    <w:tmpl w:val="E55EEE5C"/>
    <w:lvl w:ilvl="0" w:tplc="977AB1EE">
      <w:numFmt w:val="bullet"/>
      <w:lvlText w:val="•"/>
      <w:lvlJc w:val="left"/>
      <w:pPr>
        <w:ind w:left="108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E1BF6"/>
    <w:multiLevelType w:val="hybridMultilevel"/>
    <w:tmpl w:val="BA06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93EFB"/>
    <w:multiLevelType w:val="hybridMultilevel"/>
    <w:tmpl w:val="266C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326C4B"/>
    <w:multiLevelType w:val="hybridMultilevel"/>
    <w:tmpl w:val="6BF2C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1C6405"/>
    <w:multiLevelType w:val="hybridMultilevel"/>
    <w:tmpl w:val="D12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1A449F"/>
    <w:multiLevelType w:val="hybridMultilevel"/>
    <w:tmpl w:val="B37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48"/>
    <w:rsid w:val="000323D7"/>
    <w:rsid w:val="00042032"/>
    <w:rsid w:val="000A2F57"/>
    <w:rsid w:val="000F205F"/>
    <w:rsid w:val="00126005"/>
    <w:rsid w:val="00197A6B"/>
    <w:rsid w:val="001C556A"/>
    <w:rsid w:val="001E018D"/>
    <w:rsid w:val="002B0B48"/>
    <w:rsid w:val="0031212F"/>
    <w:rsid w:val="00332F56"/>
    <w:rsid w:val="00386BCD"/>
    <w:rsid w:val="0039397C"/>
    <w:rsid w:val="003A4D32"/>
    <w:rsid w:val="003C183F"/>
    <w:rsid w:val="003D4D4A"/>
    <w:rsid w:val="004437DF"/>
    <w:rsid w:val="004A3CA0"/>
    <w:rsid w:val="004B377F"/>
    <w:rsid w:val="004D577E"/>
    <w:rsid w:val="00584550"/>
    <w:rsid w:val="00592322"/>
    <w:rsid w:val="005E4547"/>
    <w:rsid w:val="005E5C90"/>
    <w:rsid w:val="00605CBD"/>
    <w:rsid w:val="00612C56"/>
    <w:rsid w:val="00624625"/>
    <w:rsid w:val="00676337"/>
    <w:rsid w:val="00694472"/>
    <w:rsid w:val="00695228"/>
    <w:rsid w:val="006C631F"/>
    <w:rsid w:val="007D40D2"/>
    <w:rsid w:val="007E77DB"/>
    <w:rsid w:val="00822AF4"/>
    <w:rsid w:val="008D5B2E"/>
    <w:rsid w:val="008E72C6"/>
    <w:rsid w:val="009E68DD"/>
    <w:rsid w:val="00A27640"/>
    <w:rsid w:val="00AB4118"/>
    <w:rsid w:val="00B25DEE"/>
    <w:rsid w:val="00B46BB1"/>
    <w:rsid w:val="00B8021C"/>
    <w:rsid w:val="00BA0163"/>
    <w:rsid w:val="00C37FDD"/>
    <w:rsid w:val="00C72F09"/>
    <w:rsid w:val="00CE45B4"/>
    <w:rsid w:val="00E11599"/>
    <w:rsid w:val="00E129DB"/>
    <w:rsid w:val="00EB2307"/>
    <w:rsid w:val="00FC7C3E"/>
    <w:rsid w:val="00FE780B"/>
    <w:rsid w:val="052C9678"/>
    <w:rsid w:val="1396337C"/>
    <w:rsid w:val="14892E48"/>
    <w:rsid w:val="16341F55"/>
    <w:rsid w:val="1A1BBB0B"/>
    <w:rsid w:val="1D28F885"/>
    <w:rsid w:val="2645C486"/>
    <w:rsid w:val="2989D167"/>
    <w:rsid w:val="48F4E330"/>
    <w:rsid w:val="4C2C83F2"/>
    <w:rsid w:val="4ED45E00"/>
    <w:rsid w:val="5862F98C"/>
    <w:rsid w:val="65D84F2B"/>
    <w:rsid w:val="6E27290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AEE9"/>
  <w15:chartTrackingRefBased/>
  <w15:docId w15:val="{A2D7B36A-54E0-49A9-AE41-06F47181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B48"/>
    <w:rPr>
      <w:color w:val="0563C1" w:themeColor="hyperlink"/>
      <w:u w:val="single"/>
    </w:rPr>
  </w:style>
  <w:style w:type="character" w:customStyle="1" w:styleId="UnresolvedMention">
    <w:name w:val="Unresolved Mention"/>
    <w:basedOn w:val="DefaultParagraphFont"/>
    <w:uiPriority w:val="99"/>
    <w:semiHidden/>
    <w:unhideWhenUsed/>
    <w:rsid w:val="002B0B48"/>
    <w:rPr>
      <w:color w:val="605E5C"/>
      <w:shd w:val="clear" w:color="auto" w:fill="E1DFDD"/>
    </w:rPr>
  </w:style>
  <w:style w:type="paragraph" w:styleId="ListParagraph">
    <w:name w:val="List Paragraph"/>
    <w:basedOn w:val="Normal"/>
    <w:uiPriority w:val="34"/>
    <w:qFormat/>
    <w:rsid w:val="002B0B48"/>
    <w:pPr>
      <w:ind w:left="720"/>
      <w:contextualSpacing/>
    </w:pPr>
  </w:style>
  <w:style w:type="table" w:styleId="TableGrid">
    <w:name w:val="Table Grid"/>
    <w:basedOn w:val="TableNormal"/>
    <w:uiPriority w:val="39"/>
    <w:rsid w:val="00FC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1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599"/>
  </w:style>
  <w:style w:type="paragraph" w:styleId="Footer">
    <w:name w:val="footer"/>
    <w:basedOn w:val="Normal"/>
    <w:link w:val="FooterChar"/>
    <w:uiPriority w:val="99"/>
    <w:unhideWhenUsed/>
    <w:rsid w:val="00E11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aviesn@btc.ac.uk" TargetMode="External"/><Relationship Id="rId20" Type="http://schemas.openxmlformats.org/officeDocument/2006/relationships/hyperlink" Target="https://www.thehighperformancepodcast.com/" TargetMode="External"/><Relationship Id="rId21" Type="http://schemas.openxmlformats.org/officeDocument/2006/relationships/hyperlink" Target="https://www.aqa.org.uk/subjects/physical-education/as-and-a-level/physical-education-7582/specification-at-a-glanc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chatwinb@btc.ac.uk" TargetMode="External"/><Relationship Id="rId11" Type="http://schemas.openxmlformats.org/officeDocument/2006/relationships/hyperlink" Target="https://www.purposegames.com/game/heart-a-level" TargetMode="External"/><Relationship Id="rId12" Type="http://schemas.openxmlformats.org/officeDocument/2006/relationships/hyperlink" Target="https://www.purposegames.com/game/heart-a-level" TargetMode="External"/><Relationship Id="rId13" Type="http://schemas.openxmlformats.org/officeDocument/2006/relationships/hyperlink" Target="https://quizlet.com/523639998/the-structures-of-the-heart-a-level-flash-cards/" TargetMode="External"/><Relationship Id="rId14" Type="http://schemas.openxmlformats.org/officeDocument/2006/relationships/hyperlink" Target="https://quizlet.com/523639998/the-structures-of-the-heart-a-level-flash-cards/" TargetMode="External"/><Relationship Id="rId15" Type="http://schemas.openxmlformats.org/officeDocument/2006/relationships/image" Target="media/image2.png"/><Relationship Id="rId16" Type="http://schemas.openxmlformats.org/officeDocument/2006/relationships/hyperlink" Target="https://www.youtube.com/watch?v=X-lgMnvPDQ0" TargetMode="External"/><Relationship Id="rId17" Type="http://schemas.openxmlformats.org/officeDocument/2006/relationships/hyperlink" Target="http://www.youtube.com/watch?v=X-lgMnvPDQ0" TargetMode="External"/><Relationship Id="rId18" Type="http://schemas.openxmlformats.org/officeDocument/2006/relationships/hyperlink" Target="https://www.btc.ac.uk/students/academies/team-btc-performance/" TargetMode="External"/><Relationship Id="rId19" Type="http://schemas.openxmlformats.org/officeDocument/2006/relationships/hyperlink" Target="https://www.fitnessblender.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acha@bt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790</Words>
  <Characters>4504</Characters>
  <Application>Microsoft Macintosh Word</Application>
  <DocSecurity>0</DocSecurity>
  <Lines>37</Lines>
  <Paragraphs>10</Paragraphs>
  <ScaleCrop>false</ScaleCrop>
  <Company>Bridgwater and Taunton College</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Nuttall</dc:creator>
  <cp:keywords/>
  <dc:description/>
  <cp:lastModifiedBy>Gill Coleman</cp:lastModifiedBy>
  <cp:revision>3</cp:revision>
  <dcterms:created xsi:type="dcterms:W3CDTF">2021-02-22T08:46:00Z</dcterms:created>
  <dcterms:modified xsi:type="dcterms:W3CDTF">2021-03-04T16:59:00Z</dcterms:modified>
</cp:coreProperties>
</file>